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75221" w14:textId="07287298" w:rsidR="00573E26" w:rsidRPr="00063775" w:rsidRDefault="00116356" w:rsidP="00573E26">
      <w:pPr>
        <w:rPr>
          <w:rFonts w:ascii="Garamond" w:hAnsi="Garamond"/>
          <w:b/>
          <w:bCs/>
        </w:rPr>
      </w:pPr>
      <w:r>
        <w:rPr>
          <w:b/>
          <w:bCs/>
        </w:rPr>
        <w:t>9</w:t>
      </w:r>
      <w:r w:rsidR="00E15D72">
        <w:rPr>
          <w:b/>
          <w:bCs/>
        </w:rPr>
        <w:t>/</w:t>
      </w:r>
      <w:r w:rsidR="00017F56">
        <w:rPr>
          <w:b/>
          <w:bCs/>
        </w:rPr>
        <w:t>24</w:t>
      </w:r>
      <w:r w:rsidR="00F1177D">
        <w:rPr>
          <w:b/>
          <w:bCs/>
        </w:rPr>
        <w:t>/25</w:t>
      </w:r>
      <w:r w:rsidR="00573E26">
        <w:rPr>
          <w:b/>
          <w:bCs/>
        </w:rPr>
        <w:t xml:space="preserve"> Youth Bureau Meeting Minutes        </w:t>
      </w:r>
    </w:p>
    <w:p w14:paraId="0826437D" w14:textId="0143D90C" w:rsidR="00E97B3A" w:rsidRPr="00063775" w:rsidRDefault="00573E26" w:rsidP="00063775">
      <w:pPr>
        <w:spacing w:after="0" w:line="240" w:lineRule="auto"/>
        <w:rPr>
          <w:b/>
          <w:bCs/>
          <w:u w:val="single"/>
        </w:rPr>
      </w:pPr>
      <w:r w:rsidRPr="00063775">
        <w:rPr>
          <w:b/>
          <w:bCs/>
          <w:u w:val="single"/>
        </w:rPr>
        <w:t>Attendance:</w:t>
      </w:r>
      <w:r w:rsidRPr="00063775">
        <w:rPr>
          <w:b/>
          <w:bCs/>
        </w:rPr>
        <w:t xml:space="preserve">                 </w:t>
      </w:r>
      <w:r w:rsidR="00E97B3A" w:rsidRPr="00063775">
        <w:rPr>
          <w:b/>
          <w:bCs/>
        </w:rPr>
        <w:t xml:space="preserve">                                       </w:t>
      </w:r>
      <w:r w:rsidR="00063775" w:rsidRPr="00063775">
        <w:rPr>
          <w:b/>
          <w:bCs/>
        </w:rPr>
        <w:t xml:space="preserve">      </w:t>
      </w:r>
      <w:r w:rsidR="00E97B3A" w:rsidRPr="00063775">
        <w:rPr>
          <w:b/>
          <w:bCs/>
        </w:rPr>
        <w:t xml:space="preserve">  Present</w:t>
      </w:r>
      <w:r w:rsidRPr="00063775">
        <w:rPr>
          <w:b/>
          <w:bCs/>
        </w:rPr>
        <w:t xml:space="preserve">        </w:t>
      </w:r>
      <w:r w:rsidR="00E97B3A" w:rsidRPr="00063775">
        <w:rPr>
          <w:b/>
          <w:bCs/>
        </w:rPr>
        <w:t xml:space="preserve">                                            Absent</w:t>
      </w:r>
    </w:p>
    <w:tbl>
      <w:tblPr>
        <w:tblStyle w:val="TableGrid"/>
        <w:tblW w:w="0" w:type="auto"/>
        <w:tblLook w:val="04A0" w:firstRow="1" w:lastRow="0" w:firstColumn="1" w:lastColumn="0" w:noHBand="0" w:noVBand="1"/>
      </w:tblPr>
      <w:tblGrid>
        <w:gridCol w:w="3116"/>
        <w:gridCol w:w="3117"/>
        <w:gridCol w:w="3117"/>
      </w:tblGrid>
      <w:tr w:rsidR="00E97B3A" w14:paraId="52C4F4D7" w14:textId="77777777" w:rsidTr="00E97B3A">
        <w:tc>
          <w:tcPr>
            <w:tcW w:w="3116" w:type="dxa"/>
          </w:tcPr>
          <w:p w14:paraId="57D1806D" w14:textId="1D9B6A19" w:rsidR="00E97B3A" w:rsidRDefault="00E97B3A" w:rsidP="00926662">
            <w:pPr>
              <w:tabs>
                <w:tab w:val="left" w:pos="720"/>
                <w:tab w:val="left" w:pos="2880"/>
                <w:tab w:val="left" w:pos="3802"/>
                <w:tab w:val="left" w:pos="4274"/>
                <w:tab w:val="center" w:pos="4680"/>
                <w:tab w:val="left" w:pos="7165"/>
                <w:tab w:val="left" w:pos="8665"/>
              </w:tabs>
            </w:pPr>
            <w:r>
              <w:t>Caitlin Lawler (Ex-Officio)</w:t>
            </w:r>
          </w:p>
        </w:tc>
        <w:tc>
          <w:tcPr>
            <w:tcW w:w="3117" w:type="dxa"/>
          </w:tcPr>
          <w:p w14:paraId="1B38ABFE" w14:textId="374F48DA"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682AF34E"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r w:rsidR="00E97B3A" w14:paraId="2A5CA314" w14:textId="77777777" w:rsidTr="00E97B3A">
        <w:tc>
          <w:tcPr>
            <w:tcW w:w="3116" w:type="dxa"/>
          </w:tcPr>
          <w:p w14:paraId="68F1BF75" w14:textId="45ACE219" w:rsidR="00E97B3A" w:rsidRDefault="00E97B3A" w:rsidP="00926662">
            <w:pPr>
              <w:tabs>
                <w:tab w:val="left" w:pos="720"/>
                <w:tab w:val="left" w:pos="2880"/>
                <w:tab w:val="left" w:pos="3802"/>
                <w:tab w:val="left" w:pos="4274"/>
                <w:tab w:val="center" w:pos="4680"/>
                <w:tab w:val="left" w:pos="7165"/>
                <w:tab w:val="left" w:pos="8665"/>
              </w:tabs>
            </w:pPr>
            <w:r w:rsidRPr="00170582">
              <w:t>Vincent Nortz (Ex-Officio)</w:t>
            </w:r>
          </w:p>
        </w:tc>
        <w:tc>
          <w:tcPr>
            <w:tcW w:w="3117" w:type="dxa"/>
          </w:tcPr>
          <w:p w14:paraId="1D4AE62A" w14:textId="35A618B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c>
          <w:tcPr>
            <w:tcW w:w="3117" w:type="dxa"/>
          </w:tcPr>
          <w:p w14:paraId="5D6C99FF" w14:textId="33A76131" w:rsidR="00E97B3A" w:rsidRPr="00805BEC" w:rsidRDefault="00444E05" w:rsidP="00E97B3A">
            <w:pPr>
              <w:tabs>
                <w:tab w:val="left" w:pos="720"/>
                <w:tab w:val="left" w:pos="2880"/>
                <w:tab w:val="left" w:pos="3802"/>
                <w:tab w:val="left" w:pos="4274"/>
                <w:tab w:val="center" w:pos="4680"/>
                <w:tab w:val="left" w:pos="7165"/>
                <w:tab w:val="left" w:pos="8665"/>
              </w:tabs>
              <w:jc w:val="center"/>
              <w:rPr>
                <w:b/>
                <w:bCs/>
                <w:highlight w:val="yellow"/>
              </w:rPr>
            </w:pPr>
            <w:r>
              <w:rPr>
                <w:b/>
                <w:bCs/>
                <w:highlight w:val="yellow"/>
              </w:rPr>
              <w:t>X</w:t>
            </w:r>
            <w:r w:rsidR="006002B6">
              <w:rPr>
                <w:b/>
                <w:bCs/>
                <w:highlight w:val="yellow"/>
              </w:rPr>
              <w:t xml:space="preserve"> (notified)</w:t>
            </w:r>
          </w:p>
        </w:tc>
      </w:tr>
      <w:tr w:rsidR="00E97B3A" w14:paraId="04B0917F" w14:textId="77777777" w:rsidTr="00E97B3A">
        <w:tc>
          <w:tcPr>
            <w:tcW w:w="3116" w:type="dxa"/>
          </w:tcPr>
          <w:p w14:paraId="3EE90F22" w14:textId="0FD7B1B1" w:rsidR="00E97B3A" w:rsidRDefault="00E97B3A" w:rsidP="00E97B3A">
            <w:pPr>
              <w:tabs>
                <w:tab w:val="left" w:pos="720"/>
                <w:tab w:val="left" w:pos="2880"/>
                <w:tab w:val="left" w:pos="3802"/>
                <w:tab w:val="left" w:pos="4274"/>
                <w:tab w:val="center" w:pos="4680"/>
                <w:tab w:val="left" w:pos="7165"/>
                <w:tab w:val="left" w:pos="8490"/>
              </w:tabs>
            </w:pPr>
            <w:r>
              <w:t xml:space="preserve">Lisa </w:t>
            </w:r>
            <w:r w:rsidR="008507E5">
              <w:t>Widrick</w:t>
            </w:r>
            <w:r w:rsidRPr="00063775">
              <w:t xml:space="preserve"> </w:t>
            </w:r>
            <w:r w:rsidR="00063775" w:rsidRPr="00063775">
              <w:t>(Chairperson)</w:t>
            </w:r>
            <w:r w:rsidRPr="00063775">
              <w:t xml:space="preserve">                           </w:t>
            </w:r>
          </w:p>
        </w:tc>
        <w:tc>
          <w:tcPr>
            <w:tcW w:w="3117" w:type="dxa"/>
          </w:tcPr>
          <w:p w14:paraId="0DF64F2A" w14:textId="1E54D0A5" w:rsidR="00E97B3A" w:rsidRPr="00E97B3A" w:rsidRDefault="00B47A59" w:rsidP="00E97B3A">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3D47C07F" w14:textId="5A2A2831" w:rsidR="00E97B3A" w:rsidRPr="00805BEC" w:rsidRDefault="00E97B3A" w:rsidP="00E97B3A">
            <w:pPr>
              <w:tabs>
                <w:tab w:val="left" w:pos="720"/>
                <w:tab w:val="left" w:pos="2880"/>
                <w:tab w:val="left" w:pos="3802"/>
                <w:tab w:val="left" w:pos="4274"/>
                <w:tab w:val="center" w:pos="4680"/>
                <w:tab w:val="left" w:pos="7165"/>
                <w:tab w:val="left" w:pos="8665"/>
              </w:tabs>
              <w:jc w:val="center"/>
              <w:rPr>
                <w:b/>
                <w:bCs/>
                <w:highlight w:val="yellow"/>
              </w:rPr>
            </w:pPr>
          </w:p>
        </w:tc>
      </w:tr>
      <w:tr w:rsidR="00E67CB8" w14:paraId="6C6CEAE8" w14:textId="77777777" w:rsidTr="00170582">
        <w:trPr>
          <w:trHeight w:val="125"/>
        </w:trPr>
        <w:tc>
          <w:tcPr>
            <w:tcW w:w="3116" w:type="dxa"/>
          </w:tcPr>
          <w:p w14:paraId="45E00208" w14:textId="10DAA0B6" w:rsidR="00E67CB8" w:rsidRDefault="00E67CB8" w:rsidP="00E67CB8">
            <w:pPr>
              <w:tabs>
                <w:tab w:val="left" w:pos="720"/>
                <w:tab w:val="left" w:pos="2880"/>
                <w:tab w:val="left" w:pos="3444"/>
                <w:tab w:val="left" w:pos="3802"/>
                <w:tab w:val="left" w:pos="4274"/>
                <w:tab w:val="center" w:pos="4680"/>
                <w:tab w:val="left" w:pos="7165"/>
                <w:tab w:val="left" w:pos="8490"/>
              </w:tabs>
            </w:pPr>
            <w:r w:rsidRPr="00170582">
              <w:t>Ward Dailey</w:t>
            </w:r>
            <w:r>
              <w:t xml:space="preserve">     </w:t>
            </w:r>
            <w:r>
              <w:rPr>
                <w:color w:val="FF0000"/>
              </w:rPr>
              <w:t xml:space="preserve">                   </w:t>
            </w:r>
            <w:r>
              <w:t xml:space="preserve">               </w:t>
            </w:r>
            <w:r w:rsidRPr="00962049">
              <w:rPr>
                <w:color w:val="FF0000"/>
              </w:rPr>
              <w:t xml:space="preserve"> </w:t>
            </w:r>
          </w:p>
        </w:tc>
        <w:tc>
          <w:tcPr>
            <w:tcW w:w="3117" w:type="dxa"/>
          </w:tcPr>
          <w:p w14:paraId="3DBAD7D4" w14:textId="463F6B4B" w:rsidR="00E67CB8" w:rsidRPr="00E97B3A" w:rsidRDefault="00E67CB8" w:rsidP="00E67CB8">
            <w:pPr>
              <w:tabs>
                <w:tab w:val="left" w:pos="720"/>
                <w:tab w:val="left" w:pos="2880"/>
                <w:tab w:val="left" w:pos="3802"/>
                <w:tab w:val="left" w:pos="4274"/>
                <w:tab w:val="center" w:pos="4680"/>
                <w:tab w:val="left" w:pos="7165"/>
                <w:tab w:val="left" w:pos="8665"/>
              </w:tabs>
              <w:jc w:val="center"/>
              <w:rPr>
                <w:b/>
                <w:bCs/>
              </w:rPr>
            </w:pPr>
          </w:p>
        </w:tc>
        <w:tc>
          <w:tcPr>
            <w:tcW w:w="3117" w:type="dxa"/>
          </w:tcPr>
          <w:p w14:paraId="43F6C193" w14:textId="5439818E" w:rsidR="00E67CB8" w:rsidRPr="00805BEC" w:rsidRDefault="00BD339C" w:rsidP="00E67CB8">
            <w:pPr>
              <w:tabs>
                <w:tab w:val="left" w:pos="720"/>
                <w:tab w:val="left" w:pos="2880"/>
                <w:tab w:val="left" w:pos="3802"/>
                <w:tab w:val="left" w:pos="4274"/>
                <w:tab w:val="center" w:pos="4680"/>
                <w:tab w:val="left" w:pos="7165"/>
                <w:tab w:val="left" w:pos="8665"/>
              </w:tabs>
              <w:jc w:val="center"/>
              <w:rPr>
                <w:b/>
                <w:bCs/>
                <w:highlight w:val="yellow"/>
              </w:rPr>
            </w:pPr>
            <w:r>
              <w:rPr>
                <w:b/>
                <w:bCs/>
                <w:highlight w:val="yellow"/>
              </w:rPr>
              <w:t xml:space="preserve">X </w:t>
            </w:r>
          </w:p>
        </w:tc>
      </w:tr>
      <w:tr w:rsidR="00444E05" w14:paraId="0841C41E" w14:textId="77777777" w:rsidTr="00E97B3A">
        <w:tc>
          <w:tcPr>
            <w:tcW w:w="3116" w:type="dxa"/>
          </w:tcPr>
          <w:p w14:paraId="297CC390" w14:textId="7901792D" w:rsidR="00444E05" w:rsidRDefault="00444E05" w:rsidP="00444E05">
            <w:pPr>
              <w:tabs>
                <w:tab w:val="left" w:pos="720"/>
                <w:tab w:val="left" w:pos="2880"/>
                <w:tab w:val="left" w:pos="3802"/>
                <w:tab w:val="left" w:pos="4274"/>
                <w:tab w:val="center" w:pos="4680"/>
                <w:tab w:val="left" w:pos="7165"/>
                <w:tab w:val="left" w:pos="8341"/>
                <w:tab w:val="left" w:pos="8490"/>
              </w:tabs>
            </w:pPr>
            <w:r>
              <w:t xml:space="preserve">Mike Leviker </w:t>
            </w:r>
          </w:p>
        </w:tc>
        <w:tc>
          <w:tcPr>
            <w:tcW w:w="3117" w:type="dxa"/>
          </w:tcPr>
          <w:p w14:paraId="326739C3" w14:textId="19D2A53A" w:rsidR="00444E05" w:rsidRPr="00E97B3A" w:rsidRDefault="006002B6" w:rsidP="00444E05">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3D1FCE7F" w14:textId="549601DF" w:rsidR="00444E05" w:rsidRPr="00805BEC" w:rsidRDefault="00444E05" w:rsidP="00444E05">
            <w:pPr>
              <w:tabs>
                <w:tab w:val="left" w:pos="720"/>
                <w:tab w:val="left" w:pos="2880"/>
                <w:tab w:val="left" w:pos="3802"/>
                <w:tab w:val="left" w:pos="4274"/>
                <w:tab w:val="center" w:pos="4680"/>
                <w:tab w:val="left" w:pos="7165"/>
                <w:tab w:val="left" w:pos="8665"/>
              </w:tabs>
              <w:jc w:val="center"/>
              <w:rPr>
                <w:b/>
                <w:bCs/>
                <w:highlight w:val="yellow"/>
              </w:rPr>
            </w:pPr>
          </w:p>
        </w:tc>
      </w:tr>
      <w:tr w:rsidR="00444E05" w14:paraId="2710FE9C" w14:textId="77777777" w:rsidTr="00E97B3A">
        <w:tc>
          <w:tcPr>
            <w:tcW w:w="3116" w:type="dxa"/>
          </w:tcPr>
          <w:p w14:paraId="38B77EAE" w14:textId="7CA5BD45" w:rsidR="00444E05" w:rsidRPr="00422EF5" w:rsidRDefault="00444E05" w:rsidP="00444E05">
            <w:pPr>
              <w:tabs>
                <w:tab w:val="left" w:pos="720"/>
                <w:tab w:val="left" w:pos="2880"/>
                <w:tab w:val="left" w:pos="3802"/>
                <w:tab w:val="left" w:pos="4274"/>
                <w:tab w:val="center" w:pos="4680"/>
                <w:tab w:val="left" w:pos="7165"/>
                <w:tab w:val="left" w:pos="8490"/>
              </w:tabs>
              <w:rPr>
                <w:highlight w:val="yellow"/>
              </w:rPr>
            </w:pPr>
            <w:r w:rsidRPr="00170582">
              <w:t xml:space="preserve">Michele LeDoux </w:t>
            </w:r>
          </w:p>
        </w:tc>
        <w:tc>
          <w:tcPr>
            <w:tcW w:w="3117" w:type="dxa"/>
          </w:tcPr>
          <w:p w14:paraId="7283A868" w14:textId="5E0BEAF4" w:rsidR="00444E05" w:rsidRPr="00422EF5" w:rsidRDefault="00444E05" w:rsidP="00444E05">
            <w:pPr>
              <w:tabs>
                <w:tab w:val="left" w:pos="720"/>
                <w:tab w:val="left" w:pos="2880"/>
                <w:tab w:val="left" w:pos="3802"/>
                <w:tab w:val="left" w:pos="4274"/>
                <w:tab w:val="center" w:pos="4680"/>
                <w:tab w:val="left" w:pos="7165"/>
                <w:tab w:val="left" w:pos="8665"/>
              </w:tabs>
              <w:jc w:val="center"/>
              <w:rPr>
                <w:b/>
                <w:bCs/>
                <w:highlight w:val="yellow"/>
              </w:rPr>
            </w:pPr>
            <w:r w:rsidRPr="00444E05">
              <w:rPr>
                <w:b/>
                <w:bCs/>
              </w:rPr>
              <w:t>X</w:t>
            </w:r>
          </w:p>
        </w:tc>
        <w:tc>
          <w:tcPr>
            <w:tcW w:w="3117" w:type="dxa"/>
          </w:tcPr>
          <w:p w14:paraId="3FE09DC2" w14:textId="47502C70" w:rsidR="00444E05" w:rsidRPr="00805BEC" w:rsidRDefault="00444E05" w:rsidP="00444E05">
            <w:pPr>
              <w:tabs>
                <w:tab w:val="left" w:pos="720"/>
                <w:tab w:val="left" w:pos="2880"/>
                <w:tab w:val="left" w:pos="3802"/>
                <w:tab w:val="left" w:pos="4274"/>
                <w:tab w:val="center" w:pos="4680"/>
                <w:tab w:val="left" w:pos="7165"/>
                <w:tab w:val="left" w:pos="8665"/>
              </w:tabs>
              <w:jc w:val="center"/>
              <w:rPr>
                <w:b/>
                <w:bCs/>
                <w:highlight w:val="yellow"/>
              </w:rPr>
            </w:pPr>
          </w:p>
        </w:tc>
      </w:tr>
      <w:tr w:rsidR="00444E05" w14:paraId="35695847" w14:textId="77777777" w:rsidTr="00E97B3A">
        <w:tc>
          <w:tcPr>
            <w:tcW w:w="3116" w:type="dxa"/>
          </w:tcPr>
          <w:p w14:paraId="78687E94" w14:textId="06786AF1" w:rsidR="00444E05" w:rsidRDefault="00444E05" w:rsidP="00444E05">
            <w:pPr>
              <w:tabs>
                <w:tab w:val="left" w:pos="720"/>
                <w:tab w:val="left" w:pos="2880"/>
                <w:tab w:val="left" w:pos="5368"/>
              </w:tabs>
            </w:pPr>
            <w:r>
              <w:t>Nathan Bebelheimer</w:t>
            </w:r>
          </w:p>
        </w:tc>
        <w:tc>
          <w:tcPr>
            <w:tcW w:w="3117" w:type="dxa"/>
          </w:tcPr>
          <w:p w14:paraId="5BCCF577" w14:textId="3FB0CA8B" w:rsidR="00444E05" w:rsidRPr="00E97B3A" w:rsidRDefault="00444E05" w:rsidP="00444E05">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60F1C041" w14:textId="72DA7558" w:rsidR="00444E05" w:rsidRPr="00805BEC" w:rsidRDefault="00444E05" w:rsidP="00444E05">
            <w:pPr>
              <w:tabs>
                <w:tab w:val="left" w:pos="720"/>
                <w:tab w:val="left" w:pos="2880"/>
                <w:tab w:val="left" w:pos="3802"/>
                <w:tab w:val="left" w:pos="4274"/>
                <w:tab w:val="center" w:pos="4680"/>
                <w:tab w:val="left" w:pos="7165"/>
                <w:tab w:val="left" w:pos="8665"/>
              </w:tabs>
              <w:jc w:val="center"/>
              <w:rPr>
                <w:b/>
                <w:bCs/>
                <w:highlight w:val="yellow"/>
              </w:rPr>
            </w:pPr>
          </w:p>
        </w:tc>
      </w:tr>
      <w:tr w:rsidR="00444E05" w14:paraId="57D51172" w14:textId="77777777" w:rsidTr="00E97B3A">
        <w:tc>
          <w:tcPr>
            <w:tcW w:w="3116" w:type="dxa"/>
          </w:tcPr>
          <w:p w14:paraId="742034A2" w14:textId="004A736B" w:rsidR="00444E05" w:rsidRDefault="00444E05" w:rsidP="00444E05">
            <w:pPr>
              <w:tabs>
                <w:tab w:val="left" w:pos="720"/>
                <w:tab w:val="left" w:pos="2880"/>
                <w:tab w:val="left" w:pos="5368"/>
              </w:tabs>
            </w:pPr>
            <w:r>
              <w:t>Kaylee Tabolt</w:t>
            </w:r>
          </w:p>
        </w:tc>
        <w:tc>
          <w:tcPr>
            <w:tcW w:w="3117" w:type="dxa"/>
          </w:tcPr>
          <w:p w14:paraId="12902C08" w14:textId="433A71BD" w:rsidR="00444E05" w:rsidRDefault="00444E05" w:rsidP="00444E05">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3FF5E814" w14:textId="77777777" w:rsidR="00444E05" w:rsidRPr="00805BEC" w:rsidRDefault="00444E05" w:rsidP="00444E05">
            <w:pPr>
              <w:tabs>
                <w:tab w:val="left" w:pos="720"/>
                <w:tab w:val="left" w:pos="2880"/>
                <w:tab w:val="left" w:pos="3802"/>
                <w:tab w:val="left" w:pos="4274"/>
                <w:tab w:val="center" w:pos="4680"/>
                <w:tab w:val="left" w:pos="7165"/>
                <w:tab w:val="left" w:pos="8665"/>
              </w:tabs>
              <w:jc w:val="center"/>
              <w:rPr>
                <w:b/>
                <w:bCs/>
                <w:highlight w:val="yellow"/>
              </w:rPr>
            </w:pPr>
          </w:p>
        </w:tc>
      </w:tr>
      <w:tr w:rsidR="00444E05" w14:paraId="454073F2" w14:textId="77777777" w:rsidTr="00E97B3A">
        <w:tc>
          <w:tcPr>
            <w:tcW w:w="3116" w:type="dxa"/>
          </w:tcPr>
          <w:p w14:paraId="6EEDA175" w14:textId="482F012D" w:rsidR="00444E05" w:rsidRDefault="00444E05" w:rsidP="00444E05">
            <w:pPr>
              <w:tabs>
                <w:tab w:val="left" w:pos="720"/>
                <w:tab w:val="left" w:pos="2880"/>
                <w:tab w:val="left" w:pos="3802"/>
                <w:tab w:val="left" w:pos="4274"/>
                <w:tab w:val="center" w:pos="4680"/>
                <w:tab w:val="left" w:pos="7165"/>
                <w:tab w:val="left" w:pos="8331"/>
                <w:tab w:val="left" w:pos="8490"/>
              </w:tabs>
            </w:pPr>
            <w:r>
              <w:t xml:space="preserve">Makensie Freeman </w:t>
            </w:r>
          </w:p>
        </w:tc>
        <w:tc>
          <w:tcPr>
            <w:tcW w:w="3117" w:type="dxa"/>
          </w:tcPr>
          <w:p w14:paraId="2D57FB5E" w14:textId="103C2083" w:rsidR="00444E05" w:rsidRPr="00E97B3A" w:rsidRDefault="00017F56" w:rsidP="00444E05">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2353145A" w14:textId="768610B6" w:rsidR="00444E05" w:rsidRPr="00E97B3A" w:rsidRDefault="00444E05" w:rsidP="00444E05">
            <w:pPr>
              <w:tabs>
                <w:tab w:val="left" w:pos="720"/>
                <w:tab w:val="left" w:pos="2880"/>
                <w:tab w:val="left" w:pos="3802"/>
                <w:tab w:val="left" w:pos="4274"/>
                <w:tab w:val="center" w:pos="4680"/>
                <w:tab w:val="left" w:pos="7165"/>
                <w:tab w:val="left" w:pos="8665"/>
              </w:tabs>
              <w:jc w:val="center"/>
              <w:rPr>
                <w:b/>
                <w:bCs/>
              </w:rPr>
            </w:pPr>
          </w:p>
        </w:tc>
      </w:tr>
      <w:tr w:rsidR="00444E05" w14:paraId="0C65B110" w14:textId="77777777" w:rsidTr="00E97B3A">
        <w:tc>
          <w:tcPr>
            <w:tcW w:w="3116" w:type="dxa"/>
          </w:tcPr>
          <w:p w14:paraId="2B4B10A5" w14:textId="5DFE99CB" w:rsidR="00444E05" w:rsidRDefault="00444E05" w:rsidP="00444E05">
            <w:pPr>
              <w:tabs>
                <w:tab w:val="left" w:pos="720"/>
                <w:tab w:val="left" w:pos="2880"/>
                <w:tab w:val="left" w:pos="3802"/>
                <w:tab w:val="left" w:pos="4274"/>
                <w:tab w:val="center" w:pos="4680"/>
                <w:tab w:val="left" w:pos="7165"/>
                <w:tab w:val="left" w:pos="8331"/>
                <w:tab w:val="left" w:pos="8490"/>
              </w:tabs>
            </w:pPr>
            <w:r>
              <w:t>Shelby Gentry</w:t>
            </w:r>
          </w:p>
        </w:tc>
        <w:tc>
          <w:tcPr>
            <w:tcW w:w="3117" w:type="dxa"/>
          </w:tcPr>
          <w:p w14:paraId="79CA625B" w14:textId="03BA301F" w:rsidR="00444E05" w:rsidRDefault="00444E05" w:rsidP="00444E05">
            <w:pPr>
              <w:tabs>
                <w:tab w:val="left" w:pos="720"/>
                <w:tab w:val="left" w:pos="2880"/>
                <w:tab w:val="left" w:pos="3802"/>
                <w:tab w:val="left" w:pos="4274"/>
                <w:tab w:val="center" w:pos="4680"/>
                <w:tab w:val="left" w:pos="7165"/>
                <w:tab w:val="left" w:pos="8665"/>
              </w:tabs>
              <w:jc w:val="center"/>
              <w:rPr>
                <w:b/>
                <w:bCs/>
              </w:rPr>
            </w:pPr>
          </w:p>
        </w:tc>
        <w:tc>
          <w:tcPr>
            <w:tcW w:w="3117" w:type="dxa"/>
          </w:tcPr>
          <w:p w14:paraId="642C23C9" w14:textId="3838E035" w:rsidR="00444E05" w:rsidRPr="00E97B3A" w:rsidRDefault="006002B6" w:rsidP="00444E05">
            <w:pPr>
              <w:tabs>
                <w:tab w:val="left" w:pos="720"/>
                <w:tab w:val="left" w:pos="2880"/>
                <w:tab w:val="left" w:pos="3802"/>
                <w:tab w:val="left" w:pos="4274"/>
                <w:tab w:val="center" w:pos="4680"/>
                <w:tab w:val="left" w:pos="7165"/>
                <w:tab w:val="left" w:pos="8665"/>
              </w:tabs>
              <w:jc w:val="center"/>
              <w:rPr>
                <w:b/>
                <w:bCs/>
              </w:rPr>
            </w:pPr>
            <w:r>
              <w:rPr>
                <w:b/>
                <w:bCs/>
                <w:highlight w:val="yellow"/>
              </w:rPr>
              <w:t>X (notified)</w:t>
            </w:r>
          </w:p>
        </w:tc>
      </w:tr>
    </w:tbl>
    <w:p w14:paraId="05CB6388" w14:textId="3C290B42" w:rsidR="00C41004" w:rsidRDefault="006565F2" w:rsidP="00AB2855">
      <w:pPr>
        <w:tabs>
          <w:tab w:val="left" w:pos="720"/>
          <w:tab w:val="left" w:pos="2880"/>
          <w:tab w:val="left" w:pos="3444"/>
          <w:tab w:val="left" w:pos="3802"/>
          <w:tab w:val="left" w:pos="4274"/>
          <w:tab w:val="center" w:pos="4680"/>
          <w:tab w:val="left" w:pos="7165"/>
          <w:tab w:val="left" w:pos="8490"/>
        </w:tabs>
        <w:spacing w:after="0" w:line="240" w:lineRule="auto"/>
      </w:pPr>
      <w:r>
        <w:t>Guest</w:t>
      </w:r>
      <w:r w:rsidR="00E97B3A">
        <w:t>s</w:t>
      </w:r>
      <w:r>
        <w:t xml:space="preserve">: </w:t>
      </w:r>
      <w:r w:rsidR="00017F56">
        <w:t xml:space="preserve">Sophie Dealing; </w:t>
      </w:r>
      <w:r w:rsidR="006002B6">
        <w:t xml:space="preserve">Lisa Hetzner; </w:t>
      </w:r>
      <w:r w:rsidR="00017F56">
        <w:t>Jennifer Rich</w:t>
      </w:r>
    </w:p>
    <w:p w14:paraId="15A0DF64" w14:textId="49CB0A0D" w:rsidR="001C564D" w:rsidRPr="00420931" w:rsidRDefault="000B42F5" w:rsidP="00420931">
      <w:pPr>
        <w:tabs>
          <w:tab w:val="left" w:pos="720"/>
          <w:tab w:val="left" w:pos="2880"/>
          <w:tab w:val="left" w:pos="3290"/>
          <w:tab w:val="left" w:pos="3802"/>
          <w:tab w:val="left" w:pos="4274"/>
          <w:tab w:val="center" w:pos="4680"/>
          <w:tab w:val="left" w:pos="6817"/>
          <w:tab w:val="left" w:pos="7010"/>
          <w:tab w:val="left" w:pos="7580"/>
        </w:tabs>
        <w:spacing w:after="0" w:line="240" w:lineRule="auto"/>
      </w:pPr>
      <w:r w:rsidRPr="000B42F5">
        <w:rPr>
          <w:color w:val="FF0000"/>
        </w:rPr>
        <w:tab/>
      </w:r>
      <w:r w:rsidR="00573E26">
        <w:tab/>
        <w:t xml:space="preserve">   </w:t>
      </w:r>
      <w:r w:rsidR="007E326D">
        <w:t xml:space="preserve"> </w:t>
      </w:r>
      <w:r w:rsidR="00573E26">
        <w:t xml:space="preserve"> </w:t>
      </w:r>
      <w:r>
        <w:tab/>
      </w:r>
    </w:p>
    <w:p w14:paraId="30532A28" w14:textId="41F941B9" w:rsidR="00B670AD" w:rsidRDefault="00573E26" w:rsidP="00573E26">
      <w:pPr>
        <w:rPr>
          <w:color w:val="FF0000"/>
        </w:rPr>
      </w:pPr>
      <w:r w:rsidRPr="00E6320B">
        <w:rPr>
          <w:b/>
          <w:bCs/>
          <w:u w:val="single"/>
        </w:rPr>
        <w:t>Called to order</w:t>
      </w:r>
      <w:r w:rsidRPr="00E6320B">
        <w:rPr>
          <w:b/>
          <w:bCs/>
        </w:rPr>
        <w:t>:</w:t>
      </w:r>
      <w:r>
        <w:t xml:space="preserve"> </w:t>
      </w:r>
      <w:r w:rsidR="00962049">
        <w:t xml:space="preserve"> </w:t>
      </w:r>
      <w:r w:rsidR="00F14E73">
        <w:t xml:space="preserve"> Quorum =</w:t>
      </w:r>
      <w:r w:rsidR="009476D7">
        <w:t xml:space="preserve"> </w:t>
      </w:r>
      <w:r w:rsidR="00E6320B">
        <w:t>6</w:t>
      </w:r>
      <w:r w:rsidR="00F14E73">
        <w:t xml:space="preserve"> members </w:t>
      </w:r>
      <w:r w:rsidR="008D3AFE">
        <w:rPr>
          <w:color w:val="FF0000"/>
        </w:rPr>
        <w:t xml:space="preserve">Meeting </w:t>
      </w:r>
      <w:r w:rsidR="00720FA4">
        <w:rPr>
          <w:color w:val="FF0000"/>
        </w:rPr>
        <w:t>called to order</w:t>
      </w:r>
      <w:r w:rsidR="008D3AFE">
        <w:rPr>
          <w:color w:val="FF0000"/>
        </w:rPr>
        <w:t xml:space="preserve"> at</w:t>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8507E5">
        <w:rPr>
          <w:color w:val="FF0000"/>
        </w:rPr>
        <w:t xml:space="preserve"> </w:t>
      </w:r>
      <w:r w:rsidR="00ED0524">
        <w:rPr>
          <w:color w:val="FF0000"/>
        </w:rPr>
        <w:t>4:</w:t>
      </w:r>
      <w:r w:rsidR="00956FF2">
        <w:rPr>
          <w:color w:val="FF0000"/>
        </w:rPr>
        <w:t>53</w:t>
      </w:r>
      <w:r w:rsidR="00ED0524">
        <w:rPr>
          <w:color w:val="FF0000"/>
        </w:rPr>
        <w:t>pm</w:t>
      </w:r>
      <w:r w:rsidR="008507E5">
        <w:rPr>
          <w:color w:val="FF0000"/>
        </w:rPr>
        <w:t xml:space="preserve">. </w:t>
      </w:r>
      <w:r w:rsidR="00AB2855">
        <w:rPr>
          <w:color w:val="FF0000"/>
        </w:rPr>
        <w:t xml:space="preserve">Quorum met with </w:t>
      </w:r>
      <w:r w:rsidR="006002B6">
        <w:rPr>
          <w:color w:val="FF0000"/>
        </w:rPr>
        <w:t>6</w:t>
      </w:r>
      <w:r w:rsidR="00BD339C">
        <w:rPr>
          <w:color w:val="FF0000"/>
        </w:rPr>
        <w:t xml:space="preserve"> </w:t>
      </w:r>
      <w:r w:rsidR="00956FF2">
        <w:rPr>
          <w:color w:val="FF0000"/>
        </w:rPr>
        <w:t xml:space="preserve">voting </w:t>
      </w:r>
      <w:r w:rsidR="00AB2855">
        <w:rPr>
          <w:color w:val="FF0000"/>
        </w:rPr>
        <w:t>members present</w:t>
      </w:r>
    </w:p>
    <w:p w14:paraId="15371E63" w14:textId="08650A48" w:rsidR="00CE67D6" w:rsidRPr="00956FF2" w:rsidRDefault="00573E26" w:rsidP="007176F4">
      <w:pPr>
        <w:spacing w:line="254" w:lineRule="auto"/>
        <w:jc w:val="both"/>
        <w:rPr>
          <w:color w:val="FF0000"/>
        </w:rPr>
      </w:pPr>
      <w:r w:rsidRPr="00E6320B">
        <w:rPr>
          <w:b/>
          <w:bCs/>
          <w:u w:val="single"/>
        </w:rPr>
        <w:t>Minutes:</w:t>
      </w:r>
      <w:r>
        <w:t xml:space="preserve"> </w:t>
      </w:r>
      <w:r w:rsidR="00E6320B">
        <w:t>M</w:t>
      </w:r>
      <w:r w:rsidR="00E6320B" w:rsidRPr="00410971">
        <w:t xml:space="preserve">otion to approve </w:t>
      </w:r>
      <w:r w:rsidR="00956FF2">
        <w:t xml:space="preserve">meeting </w:t>
      </w:r>
      <w:r w:rsidR="00E6320B" w:rsidRPr="00410971">
        <w:t xml:space="preserve">minutes </w:t>
      </w:r>
      <w:r w:rsidR="00E6320B">
        <w:t>from</w:t>
      </w:r>
      <w:r w:rsidR="00E6320B" w:rsidRPr="00410971">
        <w:t xml:space="preserve"> </w:t>
      </w:r>
      <w:r w:rsidR="00956FF2">
        <w:t>May 1</w:t>
      </w:r>
      <w:r w:rsidR="00956FF2" w:rsidRPr="00956FF2">
        <w:rPr>
          <w:vertAlign w:val="superscript"/>
        </w:rPr>
        <w:t>st</w:t>
      </w:r>
      <w:r w:rsidR="00956FF2">
        <w:t xml:space="preserve"> and September 11</w:t>
      </w:r>
      <w:r w:rsidR="00956FF2" w:rsidRPr="00956FF2">
        <w:rPr>
          <w:vertAlign w:val="superscript"/>
        </w:rPr>
        <w:t>th</w:t>
      </w:r>
      <w:r w:rsidR="00956FF2">
        <w:t xml:space="preserve">. </w:t>
      </w:r>
      <w:r w:rsidR="00956FF2">
        <w:rPr>
          <w:color w:val="FF0000"/>
        </w:rPr>
        <w:t xml:space="preserve"> Mike motioned; Lisa seconded. Approved. </w:t>
      </w:r>
    </w:p>
    <w:p w14:paraId="0D287ED6" w14:textId="5E934594" w:rsidR="00566F8E" w:rsidRPr="006002B6" w:rsidRDefault="00E6320B" w:rsidP="00566F8E">
      <w:pPr>
        <w:spacing w:line="254" w:lineRule="auto"/>
        <w:jc w:val="both"/>
        <w:rPr>
          <w:color w:val="FF0000"/>
        </w:rPr>
      </w:pPr>
      <w:r w:rsidRPr="00E6320B">
        <w:rPr>
          <w:b/>
          <w:bCs/>
          <w:u w:val="single"/>
        </w:rPr>
        <w:t>Public Comments:</w:t>
      </w:r>
      <w:r>
        <w:t xml:space="preserve"> </w:t>
      </w:r>
      <w:r w:rsidR="006002B6">
        <w:rPr>
          <w:color w:val="FF0000"/>
        </w:rPr>
        <w:t>None</w:t>
      </w:r>
    </w:p>
    <w:p w14:paraId="3F08A571" w14:textId="541AC9A8" w:rsidR="006565F2" w:rsidRDefault="00D75AD4" w:rsidP="000B6D10">
      <w:pPr>
        <w:spacing w:line="254" w:lineRule="auto"/>
        <w:jc w:val="both"/>
        <w:rPr>
          <w:b/>
          <w:bCs/>
          <w:u w:val="single"/>
        </w:rPr>
      </w:pPr>
      <w:r>
        <w:rPr>
          <w:b/>
          <w:bCs/>
          <w:u w:val="single"/>
        </w:rPr>
        <w:t xml:space="preserve">Directors Report:  </w:t>
      </w:r>
    </w:p>
    <w:p w14:paraId="63BA6909" w14:textId="5409770E" w:rsidR="00956FF2" w:rsidRPr="00956FF2" w:rsidRDefault="00956FF2" w:rsidP="000B6D10">
      <w:pPr>
        <w:spacing w:line="254" w:lineRule="auto"/>
        <w:jc w:val="both"/>
        <w:rPr>
          <w:color w:val="FF0000"/>
        </w:rPr>
      </w:pPr>
      <w:r w:rsidRPr="00956FF2">
        <w:rPr>
          <w:color w:val="FF0000"/>
        </w:rPr>
        <w:t>None at this time</w:t>
      </w:r>
    </w:p>
    <w:p w14:paraId="2A3B4484" w14:textId="6165E984" w:rsidR="0045779B" w:rsidRDefault="0045779B" w:rsidP="0045779B">
      <w:pPr>
        <w:spacing w:line="254" w:lineRule="auto"/>
        <w:jc w:val="both"/>
        <w:rPr>
          <w:b/>
          <w:bCs/>
          <w:u w:val="single"/>
        </w:rPr>
      </w:pPr>
      <w:r w:rsidRPr="0045779B">
        <w:rPr>
          <w:b/>
          <w:bCs/>
          <w:u w:val="single"/>
        </w:rPr>
        <w:t>New/Old Business</w:t>
      </w:r>
    </w:p>
    <w:p w14:paraId="01869C9A" w14:textId="63B451B4" w:rsidR="00940329" w:rsidRDefault="00875682" w:rsidP="00875682">
      <w:pPr>
        <w:pStyle w:val="ListParagraph"/>
        <w:numPr>
          <w:ilvl w:val="0"/>
          <w:numId w:val="47"/>
        </w:numPr>
        <w:spacing w:line="254" w:lineRule="auto"/>
        <w:jc w:val="both"/>
      </w:pPr>
      <w:r w:rsidRPr="00875682">
        <w:t>Discuss and vote on funding allocations</w:t>
      </w:r>
      <w:r w:rsidR="008411F0">
        <w:t>:</w:t>
      </w:r>
    </w:p>
    <w:p w14:paraId="7BAEEEE3" w14:textId="11BB9F80" w:rsidR="00875682" w:rsidRPr="00875682" w:rsidRDefault="00875682" w:rsidP="00875682">
      <w:pPr>
        <w:pStyle w:val="ListParagraph"/>
        <w:numPr>
          <w:ilvl w:val="1"/>
          <w:numId w:val="47"/>
        </w:numPr>
        <w:spacing w:line="254" w:lineRule="auto"/>
        <w:jc w:val="both"/>
      </w:pPr>
      <w:r>
        <w:rPr>
          <w:color w:val="FF0000"/>
        </w:rPr>
        <w:t>Youth Team Sports (YTS) funding was first category to be discussed since only a few applicants fell into that category and easiest to decide on without splitting funds.</w:t>
      </w:r>
    </w:p>
    <w:p w14:paraId="7FB25478" w14:textId="644E264F" w:rsidR="00875682" w:rsidRPr="00875682" w:rsidRDefault="00875682" w:rsidP="00875682">
      <w:pPr>
        <w:pStyle w:val="ListParagraph"/>
        <w:numPr>
          <w:ilvl w:val="2"/>
          <w:numId w:val="47"/>
        </w:numPr>
        <w:spacing w:line="254" w:lineRule="auto"/>
        <w:jc w:val="both"/>
        <w:rPr>
          <w:color w:val="FF0000"/>
        </w:rPr>
      </w:pPr>
      <w:r w:rsidRPr="00875682">
        <w:rPr>
          <w:color w:val="FF0000"/>
        </w:rPr>
        <w:t xml:space="preserve">Lowville Pop Warner, Lowville Youth </w:t>
      </w:r>
      <w:r>
        <w:rPr>
          <w:color w:val="FF0000"/>
        </w:rPr>
        <w:t>L</w:t>
      </w:r>
      <w:r w:rsidRPr="00875682">
        <w:rPr>
          <w:color w:val="FF0000"/>
        </w:rPr>
        <w:t>acrosse, and Snow Ridge Ski Club were mentioned as best fit for this category and funding. Lisa motioned to approve all three for full funding</w:t>
      </w:r>
      <w:r>
        <w:rPr>
          <w:color w:val="FF0000"/>
        </w:rPr>
        <w:t xml:space="preserve"> leaving YTS balance at zero</w:t>
      </w:r>
      <w:r w:rsidRPr="00875682">
        <w:rPr>
          <w:color w:val="FF0000"/>
        </w:rPr>
        <w:t>. Nate seconded. All in favor and no opposed.</w:t>
      </w:r>
      <w:r>
        <w:rPr>
          <w:color w:val="FF0000"/>
        </w:rPr>
        <w:t xml:space="preserve"> Passed.</w:t>
      </w:r>
    </w:p>
    <w:p w14:paraId="03D6DF25" w14:textId="37E96904" w:rsidR="00875682" w:rsidRDefault="00875682" w:rsidP="00875682">
      <w:pPr>
        <w:pStyle w:val="ListParagraph"/>
        <w:numPr>
          <w:ilvl w:val="1"/>
          <w:numId w:val="47"/>
        </w:numPr>
        <w:spacing w:line="254" w:lineRule="auto"/>
        <w:jc w:val="both"/>
        <w:rPr>
          <w:color w:val="FF0000"/>
        </w:rPr>
      </w:pPr>
      <w:r w:rsidRPr="00875682">
        <w:rPr>
          <w:color w:val="FF0000"/>
        </w:rPr>
        <w:t>Next was Harrisville’s basketball recreation program, which is a first time applicant, small request</w:t>
      </w:r>
      <w:r>
        <w:rPr>
          <w:color w:val="FF0000"/>
        </w:rPr>
        <w:t>,</w:t>
      </w:r>
      <w:r w:rsidRPr="00875682">
        <w:rPr>
          <w:color w:val="FF0000"/>
        </w:rPr>
        <w:t xml:space="preserve"> and falls </w:t>
      </w:r>
      <w:r w:rsidR="008411F0">
        <w:rPr>
          <w:color w:val="FF0000"/>
        </w:rPr>
        <w:t xml:space="preserve">only </w:t>
      </w:r>
      <w:r w:rsidRPr="00875682">
        <w:rPr>
          <w:color w:val="FF0000"/>
        </w:rPr>
        <w:t xml:space="preserve">under Youth Sports and Education </w:t>
      </w:r>
      <w:r>
        <w:rPr>
          <w:color w:val="FF0000"/>
        </w:rPr>
        <w:t xml:space="preserve">(YSE) </w:t>
      </w:r>
      <w:r w:rsidRPr="00875682">
        <w:rPr>
          <w:color w:val="FF0000"/>
        </w:rPr>
        <w:t xml:space="preserve">funding. </w:t>
      </w:r>
    </w:p>
    <w:p w14:paraId="020D5908" w14:textId="7EAF4EA0" w:rsidR="00875682" w:rsidRDefault="00875682" w:rsidP="00875682">
      <w:pPr>
        <w:pStyle w:val="ListParagraph"/>
        <w:numPr>
          <w:ilvl w:val="2"/>
          <w:numId w:val="47"/>
        </w:numPr>
        <w:spacing w:line="254" w:lineRule="auto"/>
        <w:jc w:val="both"/>
        <w:rPr>
          <w:color w:val="FF0000"/>
        </w:rPr>
      </w:pPr>
      <w:r>
        <w:rPr>
          <w:color w:val="FF0000"/>
        </w:rPr>
        <w:t>Lisa motioned to fully fund. Mike seconded. All in favor and no opposed. Passed.</w:t>
      </w:r>
    </w:p>
    <w:p w14:paraId="39D454DF" w14:textId="2CB30045" w:rsidR="00875682" w:rsidRDefault="00875682" w:rsidP="00875682">
      <w:pPr>
        <w:pStyle w:val="ListParagraph"/>
        <w:numPr>
          <w:ilvl w:val="1"/>
          <w:numId w:val="47"/>
        </w:numPr>
        <w:spacing w:line="254" w:lineRule="auto"/>
        <w:jc w:val="both"/>
        <w:rPr>
          <w:color w:val="FF0000"/>
        </w:rPr>
      </w:pPr>
      <w:r>
        <w:rPr>
          <w:color w:val="FF0000"/>
        </w:rPr>
        <w:t xml:space="preserve">Beaver Camp </w:t>
      </w:r>
      <w:r w:rsidR="0072553C">
        <w:rPr>
          <w:color w:val="FF0000"/>
        </w:rPr>
        <w:t>was a</w:t>
      </w:r>
      <w:r>
        <w:rPr>
          <w:color w:val="FF0000"/>
        </w:rPr>
        <w:t xml:space="preserve"> first time state applicant and regarded as a great program by many youth. Decision to fully fund but split under two categories. Canoe and scholarships falling under Youth Development funding (YDP) and salaries under YSE. Lisa motioned; Makensie seconded. All in favor and no opposed. Passed. </w:t>
      </w:r>
    </w:p>
    <w:p w14:paraId="21B22461" w14:textId="309BDC0A" w:rsidR="00875682" w:rsidRDefault="00875682" w:rsidP="00875682">
      <w:pPr>
        <w:pStyle w:val="ListParagraph"/>
        <w:numPr>
          <w:ilvl w:val="1"/>
          <w:numId w:val="47"/>
        </w:numPr>
        <w:spacing w:line="254" w:lineRule="auto"/>
        <w:jc w:val="both"/>
        <w:rPr>
          <w:color w:val="FF0000"/>
        </w:rPr>
      </w:pPr>
      <w:r>
        <w:rPr>
          <w:color w:val="FF0000"/>
        </w:rPr>
        <w:lastRenderedPageBreak/>
        <w:t>Cornell Cooperative Extension discussed next. Another youth favorite</w:t>
      </w:r>
      <w:r w:rsidR="0072553C">
        <w:rPr>
          <w:color w:val="FF0000"/>
        </w:rPr>
        <w:t>, returning applicant but always fully spends funding, great outcomes, and never any issues. Decision to fully fund, but under two categories. STEM project under YDP and day camp under YSE. Lisa motioned; Mike seconded. All in favor and none opposed. Passed.</w:t>
      </w:r>
    </w:p>
    <w:p w14:paraId="0B2DE6F3" w14:textId="33B8E77B" w:rsidR="0072553C" w:rsidRDefault="0072553C" w:rsidP="00875682">
      <w:pPr>
        <w:pStyle w:val="ListParagraph"/>
        <w:numPr>
          <w:ilvl w:val="1"/>
          <w:numId w:val="47"/>
        </w:numPr>
        <w:spacing w:line="254" w:lineRule="auto"/>
        <w:jc w:val="both"/>
        <w:rPr>
          <w:color w:val="FF0000"/>
        </w:rPr>
      </w:pPr>
      <w:r>
        <w:rPr>
          <w:color w:val="FF0000"/>
        </w:rPr>
        <w:t>Discussion on funding ReNew Bremen for the backstop fencing under YDP. Lisa motioned; Kaylee seconded. All in favor and none opposed. Passed.</w:t>
      </w:r>
    </w:p>
    <w:p w14:paraId="0E2098CF" w14:textId="7D680BD4" w:rsidR="0072553C" w:rsidRDefault="0072553C" w:rsidP="00875682">
      <w:pPr>
        <w:pStyle w:val="ListParagraph"/>
        <w:numPr>
          <w:ilvl w:val="1"/>
          <w:numId w:val="47"/>
        </w:numPr>
        <w:spacing w:line="254" w:lineRule="auto"/>
        <w:jc w:val="both"/>
        <w:rPr>
          <w:color w:val="FF0000"/>
        </w:rPr>
      </w:pPr>
      <w:r>
        <w:rPr>
          <w:color w:val="FF0000"/>
        </w:rPr>
        <w:t xml:space="preserve">Discussion on funding Winter </w:t>
      </w:r>
      <w:r w:rsidR="008411F0">
        <w:rPr>
          <w:color w:val="FF0000"/>
        </w:rPr>
        <w:t>R</w:t>
      </w:r>
      <w:r>
        <w:rPr>
          <w:color w:val="FF0000"/>
        </w:rPr>
        <w:t xml:space="preserve">ecreation for new skates under YSE. Lisa motioned; Mike seconded. All in favor and none opposed. Passed. </w:t>
      </w:r>
    </w:p>
    <w:p w14:paraId="22544C12" w14:textId="10A32841" w:rsidR="0072553C" w:rsidRDefault="0072553C" w:rsidP="00875682">
      <w:pPr>
        <w:pStyle w:val="ListParagraph"/>
        <w:numPr>
          <w:ilvl w:val="1"/>
          <w:numId w:val="47"/>
        </w:numPr>
        <w:spacing w:line="254" w:lineRule="auto"/>
        <w:jc w:val="both"/>
        <w:rPr>
          <w:color w:val="FF0000"/>
        </w:rPr>
      </w:pPr>
      <w:r>
        <w:rPr>
          <w:color w:val="FF0000"/>
        </w:rPr>
        <w:t>Discussion on funding Double Play’s requests. Could not fund Men’s basketball since ages did not fit funding category and would not be accepted by state. Music Enrichment Camp</w:t>
      </w:r>
      <w:r w:rsidR="00032363">
        <w:rPr>
          <w:color w:val="FF0000"/>
        </w:rPr>
        <w:t xml:space="preserve"> was</w:t>
      </w:r>
      <w:r>
        <w:rPr>
          <w:color w:val="FF0000"/>
        </w:rPr>
        <w:t xml:space="preserve"> a</w:t>
      </w:r>
      <w:r w:rsidR="00032363">
        <w:rPr>
          <w:color w:val="FF0000"/>
        </w:rPr>
        <w:t xml:space="preserve"> </w:t>
      </w:r>
      <w:r>
        <w:rPr>
          <w:color w:val="FF0000"/>
        </w:rPr>
        <w:t>new prog</w:t>
      </w:r>
      <w:r w:rsidR="00032363">
        <w:rPr>
          <w:color w:val="FF0000"/>
        </w:rPr>
        <w:t>ram, f</w:t>
      </w:r>
      <w:r>
        <w:rPr>
          <w:color w:val="FF0000"/>
        </w:rPr>
        <w:t>ocu</w:t>
      </w:r>
      <w:r w:rsidR="00032363">
        <w:rPr>
          <w:color w:val="FF0000"/>
        </w:rPr>
        <w:t>s is</w:t>
      </w:r>
      <w:r>
        <w:rPr>
          <w:color w:val="FF0000"/>
        </w:rPr>
        <w:t xml:space="preserve"> o</w:t>
      </w:r>
      <w:r w:rsidR="00032363">
        <w:rPr>
          <w:color w:val="FF0000"/>
        </w:rPr>
        <w:t>utside</w:t>
      </w:r>
      <w:r>
        <w:rPr>
          <w:color w:val="FF0000"/>
        </w:rPr>
        <w:t xml:space="preserve"> o</w:t>
      </w:r>
      <w:r w:rsidR="00032363">
        <w:rPr>
          <w:color w:val="FF0000"/>
        </w:rPr>
        <w:t xml:space="preserve">f </w:t>
      </w:r>
      <w:r>
        <w:rPr>
          <w:color w:val="FF0000"/>
        </w:rPr>
        <w:t>sports</w:t>
      </w:r>
      <w:r w:rsidR="00032363">
        <w:rPr>
          <w:color w:val="FF0000"/>
        </w:rPr>
        <w:t>/physical activity</w:t>
      </w:r>
      <w:r>
        <w:rPr>
          <w:color w:val="FF0000"/>
        </w:rPr>
        <w:t xml:space="preserve"> which is different </w:t>
      </w:r>
      <w:r w:rsidR="00032363">
        <w:rPr>
          <w:color w:val="FF0000"/>
        </w:rPr>
        <w:t>and supports youth not desiring physical activity programs. Decision to fund this program with remaining funds under YDP (equipment and supplies) and YSE (salaries). Motioned by Lisa, seconded by Mike. All in favor, no one opposed. Passed.</w:t>
      </w:r>
    </w:p>
    <w:p w14:paraId="228045F6" w14:textId="36E347FB" w:rsidR="00032363" w:rsidRDefault="00032363" w:rsidP="00875682">
      <w:pPr>
        <w:pStyle w:val="ListParagraph"/>
        <w:numPr>
          <w:ilvl w:val="1"/>
          <w:numId w:val="47"/>
        </w:numPr>
        <w:spacing w:line="254" w:lineRule="auto"/>
        <w:jc w:val="both"/>
        <w:rPr>
          <w:color w:val="FF0000"/>
        </w:rPr>
      </w:pPr>
      <w:r>
        <w:rPr>
          <w:color w:val="FF0000"/>
        </w:rPr>
        <w:t>Balances for all categories at zero. Only program not funded was LCSPC Gizmo’s program since applied and received full funding last two years.</w:t>
      </w:r>
    </w:p>
    <w:p w14:paraId="4AE41EB4" w14:textId="6BE8E6AE" w:rsidR="00032363" w:rsidRDefault="00032363" w:rsidP="00875682">
      <w:pPr>
        <w:pStyle w:val="ListParagraph"/>
        <w:numPr>
          <w:ilvl w:val="1"/>
          <w:numId w:val="47"/>
        </w:numPr>
        <w:spacing w:line="254" w:lineRule="auto"/>
        <w:jc w:val="both"/>
        <w:rPr>
          <w:color w:val="FF0000"/>
        </w:rPr>
      </w:pPr>
      <w:r>
        <w:rPr>
          <w:color w:val="FF0000"/>
        </w:rPr>
        <w:t>Discussion on goal of YB funding is to see requests decrease over time for returning applicants and show sustainability or be for one time funding of equipment/supplies.</w:t>
      </w:r>
    </w:p>
    <w:p w14:paraId="53139E15" w14:textId="0B9E16FA" w:rsidR="00032363" w:rsidRPr="00875682" w:rsidRDefault="00032363" w:rsidP="00032363">
      <w:pPr>
        <w:pStyle w:val="ListParagraph"/>
        <w:numPr>
          <w:ilvl w:val="0"/>
          <w:numId w:val="0"/>
        </w:numPr>
        <w:spacing w:line="254" w:lineRule="auto"/>
        <w:ind w:left="1440"/>
        <w:jc w:val="both"/>
        <w:rPr>
          <w:color w:val="FF0000"/>
        </w:rPr>
      </w:pPr>
      <w:r>
        <w:rPr>
          <w:color w:val="FF0000"/>
        </w:rPr>
        <w:t xml:space="preserve"> </w:t>
      </w:r>
    </w:p>
    <w:p w14:paraId="32760AD0" w14:textId="30A22343" w:rsidR="009E3F0B" w:rsidRDefault="003A3B91" w:rsidP="00A20CBA">
      <w:pPr>
        <w:jc w:val="center"/>
        <w:rPr>
          <w:b/>
          <w:bCs/>
        </w:rPr>
      </w:pPr>
      <w:r w:rsidRPr="001261BA">
        <w:rPr>
          <w:b/>
          <w:bCs/>
        </w:rPr>
        <w:t xml:space="preserve">Adjourned at </w:t>
      </w:r>
      <w:r w:rsidR="00956FF2">
        <w:rPr>
          <w:b/>
          <w:bCs/>
        </w:rPr>
        <w:t>6:07</w:t>
      </w:r>
      <w:r w:rsidR="00CA1F05">
        <w:rPr>
          <w:b/>
          <w:bCs/>
        </w:rPr>
        <w:t>pm</w:t>
      </w:r>
    </w:p>
    <w:p w14:paraId="73DE9B76" w14:textId="107B854C" w:rsidR="00AA40DF" w:rsidRDefault="00D75AD4" w:rsidP="004C5062">
      <w:pPr>
        <w:spacing w:after="0" w:line="240" w:lineRule="auto"/>
        <w:jc w:val="center"/>
        <w:rPr>
          <w:b/>
          <w:bCs/>
          <w:color w:val="FF0000"/>
        </w:rPr>
      </w:pPr>
      <w:r w:rsidRPr="001763A8">
        <w:rPr>
          <w:b/>
          <w:bCs/>
          <w:u w:val="single"/>
        </w:rPr>
        <w:t>Next Meeting:</w:t>
      </w:r>
      <w:r w:rsidRPr="001763A8">
        <w:rPr>
          <w:b/>
          <w:bCs/>
          <w:color w:val="FF0000"/>
        </w:rPr>
        <w:t xml:space="preserve"> </w:t>
      </w:r>
      <w:r w:rsidR="00956FF2">
        <w:rPr>
          <w:b/>
          <w:bCs/>
          <w:color w:val="FF0000"/>
        </w:rPr>
        <w:t>Thursday</w:t>
      </w:r>
      <w:r w:rsidR="006002B6">
        <w:rPr>
          <w:b/>
          <w:bCs/>
          <w:color w:val="FF0000"/>
        </w:rPr>
        <w:t xml:space="preserve"> </w:t>
      </w:r>
      <w:r w:rsidR="00956FF2">
        <w:rPr>
          <w:b/>
          <w:bCs/>
          <w:color w:val="FF0000"/>
        </w:rPr>
        <w:t>October 30</w:t>
      </w:r>
      <w:r w:rsidR="006002B6" w:rsidRPr="006002B6">
        <w:rPr>
          <w:b/>
          <w:bCs/>
          <w:color w:val="FF0000"/>
          <w:vertAlign w:val="superscript"/>
        </w:rPr>
        <w:t>th</w:t>
      </w:r>
      <w:r w:rsidR="006002B6">
        <w:rPr>
          <w:b/>
          <w:bCs/>
          <w:color w:val="FF0000"/>
        </w:rPr>
        <w:t xml:space="preserve"> at 4</w:t>
      </w:r>
      <w:r w:rsidR="00CA4B41">
        <w:rPr>
          <w:b/>
          <w:bCs/>
          <w:color w:val="FF0000"/>
        </w:rPr>
        <w:t>:45</w:t>
      </w:r>
      <w:r w:rsidR="006002B6">
        <w:rPr>
          <w:b/>
          <w:bCs/>
          <w:color w:val="FF0000"/>
        </w:rPr>
        <w:t>pm</w:t>
      </w:r>
    </w:p>
    <w:p w14:paraId="1616B316" w14:textId="693B532B" w:rsidR="005F0FEB" w:rsidRPr="005F0FEB" w:rsidRDefault="005F0FEB" w:rsidP="004C5062">
      <w:pPr>
        <w:spacing w:after="0" w:line="240" w:lineRule="auto"/>
        <w:jc w:val="center"/>
        <w:rPr>
          <w:b/>
          <w:bCs/>
        </w:rPr>
      </w:pPr>
      <w:r w:rsidRPr="005F0FEB">
        <w:rPr>
          <w:b/>
          <w:bCs/>
        </w:rPr>
        <w:t>Human Services Building</w:t>
      </w:r>
      <w:r w:rsidR="002F044B">
        <w:rPr>
          <w:b/>
          <w:bCs/>
        </w:rPr>
        <w:t xml:space="preserve"> (DSS)</w:t>
      </w:r>
      <w:r w:rsidRPr="005F0FEB">
        <w:rPr>
          <w:b/>
          <w:bCs/>
        </w:rPr>
        <w:t xml:space="preserve"> Conference </w:t>
      </w:r>
      <w:r w:rsidR="002F044B">
        <w:rPr>
          <w:b/>
          <w:bCs/>
        </w:rPr>
        <w:t>R</w:t>
      </w:r>
      <w:r w:rsidRPr="005F0FEB">
        <w:rPr>
          <w:b/>
          <w:bCs/>
        </w:rPr>
        <w:t>oom 1</w:t>
      </w:r>
      <w:r w:rsidR="002F044B">
        <w:rPr>
          <w:b/>
          <w:bCs/>
        </w:rPr>
        <w:t xml:space="preserve"> </w:t>
      </w:r>
      <w:r w:rsidR="006002B6">
        <w:rPr>
          <w:b/>
          <w:bCs/>
        </w:rPr>
        <w:t>or Virtual (TEAM’s Meeting Link)</w:t>
      </w:r>
    </w:p>
    <w:sectPr w:rsidR="005F0FEB" w:rsidRPr="005F0FEB" w:rsidSect="0069147B">
      <w:footerReference w:type="default" r:id="rId7"/>
      <w:headerReference w:type="first" r:id="rId8"/>
      <w:footerReference w:type="first" r:id="rId9"/>
      <w:pgSz w:w="12240" w:h="15840" w:code="1"/>
      <w:pgMar w:top="1170" w:right="1440" w:bottom="187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86227" w14:textId="77777777" w:rsidR="007B3837" w:rsidRDefault="007B3837" w:rsidP="005F78B9">
      <w:pPr>
        <w:spacing w:after="0" w:line="240" w:lineRule="auto"/>
      </w:pPr>
      <w:r>
        <w:separator/>
      </w:r>
    </w:p>
  </w:endnote>
  <w:endnote w:type="continuationSeparator" w:id="0">
    <w:p w14:paraId="0E185F30" w14:textId="77777777" w:rsidR="007B3837" w:rsidRDefault="007B3837"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ublic Sans">
    <w:altName w:val="Cambria"/>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lab 500">
    <w:altName w:val="Cambria"/>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altName w:val="Calibri"/>
    <w:panose1 w:val="00000000000000000000"/>
    <w:charset w:val="00"/>
    <w:family w:val="modern"/>
    <w:notTrueType/>
    <w:pitch w:val="variable"/>
    <w:sig w:usb0="8000002F" w:usb1="4000207B" w:usb2="00000000" w:usb3="00000000" w:csb0="00000093" w:csb1="00000000"/>
  </w:font>
  <w:font w:name="Halis R Medium">
    <w:altName w:val="Calibri"/>
    <w:panose1 w:val="00000000000000000000"/>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800"/>
    </w:tblGrid>
    <w:tr w:rsidR="00BE45E3" w:rsidRPr="00BE45E3" w14:paraId="0505AFD5" w14:textId="77777777" w:rsidTr="003214F5">
      <w:trPr>
        <w:cantSplit/>
        <w:trHeight w:hRule="exact" w:val="720"/>
      </w:trPr>
      <w:tc>
        <w:tcPr>
          <w:tcW w:w="10800" w:type="dxa"/>
          <w:tcBorders>
            <w:top w:val="single" w:sz="18" w:space="0" w:color="4D4D4D" w:themeColor="accent6"/>
          </w:tcBorders>
          <w:shd w:val="clear" w:color="auto" w:fill="000000" w:themeFill="text2"/>
          <w:vAlign w:val="center"/>
        </w:tcPr>
        <w:p w14:paraId="02FB7D61" w14:textId="77777777" w:rsidR="00C11E5D" w:rsidRPr="00BE45E3" w:rsidRDefault="008411F0" w:rsidP="00190658">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705751672"/>
              <w:lock w:val="sdtLocked"/>
            </w:sdtPr>
            <w:sdtEndPr>
              <w:rPr>
                <w:rFonts w:asciiTheme="majorHAnsi" w:hAnsiTheme="majorHAnsi"/>
                <w:sz w:val="22"/>
                <w:szCs w:val="22"/>
              </w:rPr>
            </w:sdtEndPr>
            <w:sdtContent>
              <w:r w:rsidR="003214F5">
                <w:rPr>
                  <w:rFonts w:ascii="Museo Slab 300" w:hAnsi="Museo Slab 300"/>
                  <w:color w:val="FFFFFF" w:themeColor="background1"/>
                  <w:sz w:val="24"/>
                  <w:szCs w:val="24"/>
                </w:rPr>
                <w:t xml:space="preserve">5274 Outer Stowe </w:t>
              </w:r>
              <w:r w:rsidR="00C11E5D" w:rsidRPr="009A19C4">
                <w:rPr>
                  <w:rFonts w:ascii="Museo Slab 300" w:hAnsi="Museo Slab 300"/>
                  <w:color w:val="FFFFFF" w:themeColor="background1"/>
                  <w:sz w:val="24"/>
                  <w:szCs w:val="24"/>
                </w:rPr>
                <w:t>Street</w:t>
              </w:r>
              <w:r w:rsidR="003214F5">
                <w:rPr>
                  <w:rFonts w:ascii="Museo Slab 300" w:hAnsi="Museo Slab 300"/>
                  <w:color w:val="FFFFFF" w:themeColor="background1"/>
                  <w:sz w:val="24"/>
                  <w:szCs w:val="24"/>
                </w:rPr>
                <w:t xml:space="preserve"> PO Box 193</w:t>
              </w:r>
              <w:r w:rsidR="00C11E5D" w:rsidRPr="009A19C4">
                <w:rPr>
                  <w:rFonts w:ascii="Museo Slab 300" w:hAnsi="Museo Slab 300"/>
                  <w:color w:val="FFFFFF" w:themeColor="background1"/>
                  <w:sz w:val="24"/>
                  <w:szCs w:val="24"/>
                </w:rPr>
                <w:t xml:space="preserve">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Lowville, NY 13367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315-37</w:t>
              </w:r>
              <w:r w:rsidR="003214F5">
                <w:rPr>
                  <w:rFonts w:ascii="Museo Slab 300" w:hAnsi="Museo Slab 300" w:cs="Courier New"/>
                  <w:color w:val="FFFFFF" w:themeColor="background1"/>
                  <w:sz w:val="24"/>
                  <w:szCs w:val="24"/>
                </w:rPr>
                <w:t>6</w:t>
              </w:r>
              <w:r w:rsidR="00C11E5D" w:rsidRPr="009A19C4">
                <w:rPr>
                  <w:rFonts w:ascii="Museo Slab 300" w:hAnsi="Museo Slab 300" w:cs="Courier New"/>
                  <w:color w:val="FFFFFF" w:themeColor="background1"/>
                  <w:sz w:val="24"/>
                  <w:szCs w:val="24"/>
                </w:rPr>
                <w:t>-</w:t>
              </w:r>
              <w:r w:rsidR="003214F5">
                <w:rPr>
                  <w:rFonts w:ascii="Museo Slab 300" w:hAnsi="Museo Slab 300" w:cs="Courier New"/>
                  <w:color w:val="FFFFFF" w:themeColor="background1"/>
                  <w:sz w:val="24"/>
                  <w:szCs w:val="24"/>
                </w:rPr>
                <w:t>54</w:t>
              </w:r>
              <w:r w:rsidR="00C11E5D" w:rsidRPr="009A19C4">
                <w:rPr>
                  <w:rFonts w:ascii="Museo Slab 300" w:hAnsi="Museo Slab 300" w:cs="Courier New"/>
                  <w:color w:val="FFFFFF" w:themeColor="background1"/>
                  <w:sz w:val="24"/>
                  <w:szCs w:val="24"/>
                </w:rPr>
                <w:t xml:space="preserve">00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lewiscounty.org</w:t>
              </w:r>
              <w:r w:rsidR="00C11E5D" w:rsidRPr="00BE45E3">
                <w:rPr>
                  <w:rFonts w:asciiTheme="majorHAnsi" w:hAnsiTheme="majorHAnsi"/>
                  <w:color w:val="FFFFFF" w:themeColor="background1"/>
                </w:rPr>
                <w:t xml:space="preserve"> </w:t>
              </w:r>
            </w:sdtContent>
          </w:sdt>
        </w:p>
      </w:tc>
    </w:tr>
  </w:tbl>
  <w:sdt>
    <w:sdtPr>
      <w:rPr>
        <w:rFonts w:asciiTheme="minorHAnsi" w:hAnsiTheme="minorHAnsi"/>
        <w:color w:val="000000" w:themeColor="text2"/>
        <w:sz w:val="16"/>
        <w:szCs w:val="16"/>
      </w:rPr>
      <w:alias w:val="EOE Disclaimer"/>
      <w:tag w:val="EOE Disclaimer"/>
      <w:id w:val="-1418241216"/>
      <w:lock w:val="sdtContentLocked"/>
    </w:sdtPr>
    <w:sdtEndPr/>
    <w:sdtContent>
      <w:tbl>
        <w:tblPr>
          <w:tblStyle w:val="TableGrid"/>
          <w:tblW w:w="10620" w:type="dxa"/>
          <w:tblInd w:w="-635" w:type="dxa"/>
          <w:tblLook w:val="04A0" w:firstRow="1" w:lastRow="0" w:firstColumn="1" w:lastColumn="0" w:noHBand="0" w:noVBand="1"/>
        </w:tblPr>
        <w:tblGrid>
          <w:gridCol w:w="10620"/>
        </w:tblGrid>
        <w:tr w:rsidR="00CB2082" w14:paraId="5046B2CA" w14:textId="77777777" w:rsidTr="00A31B58">
          <w:tc>
            <w:tcPr>
              <w:tcW w:w="10620" w:type="dxa"/>
              <w:tcBorders>
                <w:top w:val="nil"/>
                <w:left w:val="nil"/>
                <w:bottom w:val="nil"/>
                <w:right w:val="nil"/>
              </w:tcBorders>
            </w:tcPr>
            <w:p w14:paraId="46373DB2" w14:textId="77777777" w:rsidR="00CB2082" w:rsidRDefault="00A31B58" w:rsidP="00A31B58">
              <w:pPr>
                <w:pStyle w:val="Footer"/>
                <w:spacing w:before="120"/>
                <w:jc w:val="center"/>
                <w:rPr>
                  <w:rFonts w:asciiTheme="minorHAnsi" w:hAnsiTheme="minorHAnsi"/>
                  <w:color w:val="000000" w:themeColor="text2"/>
                  <w:sz w:val="16"/>
                  <w:szCs w:val="16"/>
                </w:rPr>
              </w:pPr>
              <w:r w:rsidRPr="00A31B58">
                <w:rPr>
                  <w:rFonts w:asciiTheme="minorHAnsi" w:hAnsiTheme="minorHAnsi"/>
                  <w:color w:val="000000" w:themeColor="text2"/>
                  <w:sz w:val="14"/>
                  <w:szCs w:val="14"/>
                </w:rPr>
                <w:t>Lewis County is an equal opportunity provider and employer. Complaints of discrimination should be made known to the Lewis County Board of Legislators.</w:t>
              </w:r>
            </w:p>
          </w:tc>
        </w:tr>
      </w:tbl>
      <w:p w14:paraId="4345D7D5" w14:textId="77777777" w:rsidR="002805C7" w:rsidRPr="00B72FE1" w:rsidRDefault="008411F0" w:rsidP="000860E6">
        <w:pPr>
          <w:pStyle w:val="Footer"/>
          <w:jc w:val="center"/>
          <w:rPr>
            <w:rFonts w:asciiTheme="minorHAnsi" w:hAnsiTheme="minorHAnsi"/>
            <w:color w:val="000000" w:themeColor="text2"/>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800"/>
    </w:tblGrid>
    <w:tr w:rsidR="00141016" w:rsidRPr="00BE45E3" w14:paraId="27C532A5" w14:textId="77777777" w:rsidTr="003214F5">
      <w:trPr>
        <w:cantSplit/>
        <w:trHeight w:hRule="exact" w:val="720"/>
      </w:trPr>
      <w:tc>
        <w:tcPr>
          <w:tcW w:w="10800" w:type="dxa"/>
          <w:tcBorders>
            <w:top w:val="single" w:sz="18" w:space="0" w:color="4D4D4D" w:themeColor="accent6"/>
          </w:tcBorders>
          <w:shd w:val="clear" w:color="auto" w:fill="000000" w:themeFill="text2"/>
          <w:vAlign w:val="center"/>
        </w:tcPr>
        <w:p w14:paraId="583C98F7" w14:textId="77777777" w:rsidR="00141016" w:rsidRPr="00BE45E3" w:rsidRDefault="008411F0" w:rsidP="009B18F5">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31608543"/>
            </w:sdtPr>
            <w:sdtEndPr>
              <w:rPr>
                <w:rFonts w:asciiTheme="majorHAnsi" w:hAnsiTheme="majorHAnsi"/>
                <w:sz w:val="22"/>
                <w:szCs w:val="22"/>
              </w:rPr>
            </w:sdtEndPr>
            <w:sdtContent>
              <w:r w:rsidR="003214F5">
                <w:rPr>
                  <w:rFonts w:ascii="Museo Slab 300" w:hAnsi="Museo Slab 300"/>
                  <w:color w:val="FFFFFF" w:themeColor="background1"/>
                  <w:sz w:val="24"/>
                  <w:szCs w:val="24"/>
                </w:rPr>
                <w:t xml:space="preserve">5274 Outer Stowe </w:t>
              </w:r>
              <w:r w:rsidR="00141016" w:rsidRPr="009A19C4">
                <w:rPr>
                  <w:rFonts w:ascii="Museo Slab 300" w:hAnsi="Museo Slab 300"/>
                  <w:color w:val="FFFFFF" w:themeColor="background1"/>
                  <w:sz w:val="24"/>
                  <w:szCs w:val="24"/>
                </w:rPr>
                <w:t>Street</w:t>
              </w:r>
              <w:r w:rsidR="003214F5">
                <w:rPr>
                  <w:rFonts w:ascii="Museo Slab 300" w:hAnsi="Museo Slab 300"/>
                  <w:color w:val="FFFFFF" w:themeColor="background1"/>
                  <w:sz w:val="24"/>
                  <w:szCs w:val="24"/>
                </w:rPr>
                <w:t xml:space="preserve"> PO Box 193</w:t>
              </w:r>
              <w:r w:rsidR="00141016" w:rsidRPr="009A19C4">
                <w:rPr>
                  <w:rFonts w:ascii="Museo Slab 300" w:hAnsi="Museo Slab 300"/>
                  <w:color w:val="FFFFFF" w:themeColor="background1"/>
                  <w:sz w:val="24"/>
                  <w:szCs w:val="24"/>
                </w:rPr>
                <w:t xml:space="preserve">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Lowville, NY 13367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315-37</w:t>
              </w:r>
              <w:r w:rsidR="003214F5">
                <w:rPr>
                  <w:rFonts w:ascii="Museo Slab 300" w:hAnsi="Museo Slab 300" w:cs="Courier New"/>
                  <w:color w:val="FFFFFF" w:themeColor="background1"/>
                  <w:sz w:val="24"/>
                  <w:szCs w:val="24"/>
                </w:rPr>
                <w:t>6</w:t>
              </w:r>
              <w:r w:rsidR="00141016" w:rsidRPr="009A19C4">
                <w:rPr>
                  <w:rFonts w:ascii="Museo Slab 300" w:hAnsi="Museo Slab 300" w:cs="Courier New"/>
                  <w:color w:val="FFFFFF" w:themeColor="background1"/>
                  <w:sz w:val="24"/>
                  <w:szCs w:val="24"/>
                </w:rPr>
                <w:t>-</w:t>
              </w:r>
              <w:r w:rsidR="003214F5">
                <w:rPr>
                  <w:rFonts w:ascii="Museo Slab 300" w:hAnsi="Museo Slab 300" w:cs="Courier New"/>
                  <w:color w:val="FFFFFF" w:themeColor="background1"/>
                  <w:sz w:val="24"/>
                  <w:szCs w:val="24"/>
                </w:rPr>
                <w:t>54</w:t>
              </w:r>
              <w:r w:rsidR="00141016" w:rsidRPr="009A19C4">
                <w:rPr>
                  <w:rFonts w:ascii="Museo Slab 300" w:hAnsi="Museo Slab 300" w:cs="Courier New"/>
                  <w:color w:val="FFFFFF" w:themeColor="background1"/>
                  <w:sz w:val="24"/>
                  <w:szCs w:val="24"/>
                </w:rPr>
                <w:t xml:space="preserve">00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lewiscounty.org</w:t>
              </w:r>
              <w:r w:rsidR="00141016" w:rsidRPr="00BE45E3">
                <w:rPr>
                  <w:rFonts w:asciiTheme="majorHAnsi" w:hAnsiTheme="majorHAnsi"/>
                  <w:color w:val="FFFFFF" w:themeColor="background1"/>
                </w:rPr>
                <w:t xml:space="preserve"> </w:t>
              </w:r>
            </w:sdtContent>
          </w:sdt>
        </w:p>
      </w:tc>
    </w:tr>
  </w:tbl>
  <w:sdt>
    <w:sdtPr>
      <w:rPr>
        <w:rFonts w:asciiTheme="minorHAnsi" w:hAnsiTheme="minorHAnsi"/>
        <w:color w:val="000000" w:themeColor="text2"/>
        <w:sz w:val="16"/>
        <w:szCs w:val="16"/>
      </w:rPr>
      <w:alias w:val="EOE Disclaimer"/>
      <w:tag w:val="EOE Disclaimer"/>
      <w:id w:val="-610826401"/>
      <w:lock w:val="contentLocked"/>
    </w:sdtPr>
    <w:sdtEndPr/>
    <w:sdtContent>
      <w:tbl>
        <w:tblPr>
          <w:tblStyle w:val="TableGrid"/>
          <w:tblW w:w="10620" w:type="dxa"/>
          <w:tblInd w:w="-635" w:type="dxa"/>
          <w:tblLook w:val="04A0" w:firstRow="1" w:lastRow="0" w:firstColumn="1" w:lastColumn="0" w:noHBand="0" w:noVBand="1"/>
        </w:tblPr>
        <w:tblGrid>
          <w:gridCol w:w="10620"/>
        </w:tblGrid>
        <w:tr w:rsidR="00141016" w14:paraId="2525C416" w14:textId="77777777" w:rsidTr="009B18F5">
          <w:tc>
            <w:tcPr>
              <w:tcW w:w="10620" w:type="dxa"/>
              <w:tcBorders>
                <w:top w:val="nil"/>
                <w:left w:val="nil"/>
                <w:bottom w:val="nil"/>
                <w:right w:val="nil"/>
              </w:tcBorders>
            </w:tcPr>
            <w:p w14:paraId="5334A188" w14:textId="77777777" w:rsidR="00141016" w:rsidRDefault="00141016" w:rsidP="009B18F5">
              <w:pPr>
                <w:pStyle w:val="Footer"/>
                <w:spacing w:before="120"/>
                <w:jc w:val="center"/>
                <w:rPr>
                  <w:rFonts w:asciiTheme="minorHAnsi" w:hAnsiTheme="minorHAnsi"/>
                  <w:color w:val="000000" w:themeColor="text2"/>
                  <w:sz w:val="16"/>
                  <w:szCs w:val="16"/>
                </w:rPr>
              </w:pPr>
              <w:r w:rsidRPr="00A31B58">
                <w:rPr>
                  <w:rFonts w:asciiTheme="minorHAnsi" w:hAnsiTheme="minorHAnsi"/>
                  <w:color w:val="000000" w:themeColor="text2"/>
                  <w:sz w:val="14"/>
                  <w:szCs w:val="14"/>
                </w:rPr>
                <w:t>Lewis County is an equal opportunity provider and employer. Complaints of discrimination should be made known to the Lewis County Board of Legislators.</w:t>
              </w:r>
            </w:p>
          </w:tc>
        </w:tr>
      </w:tbl>
      <w:p w14:paraId="34E04620" w14:textId="77777777" w:rsidR="00141016" w:rsidRPr="00B72FE1" w:rsidRDefault="008411F0" w:rsidP="009B18F5">
        <w:pPr>
          <w:pStyle w:val="Footer"/>
          <w:jc w:val="center"/>
          <w:rPr>
            <w:rFonts w:asciiTheme="minorHAnsi" w:hAnsiTheme="minorHAnsi"/>
            <w:color w:val="000000" w:themeColor="text2"/>
            <w:sz w:val="16"/>
            <w:szCs w:val="16"/>
          </w:rPr>
        </w:pPr>
      </w:p>
    </w:sdtContent>
  </w:sdt>
  <w:p w14:paraId="1AEF1411" w14:textId="77777777" w:rsidR="00141016" w:rsidRDefault="0014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62AC" w14:textId="77777777" w:rsidR="007B3837" w:rsidRDefault="007B3837" w:rsidP="005F78B9">
      <w:pPr>
        <w:spacing w:after="0" w:line="240" w:lineRule="auto"/>
      </w:pPr>
      <w:r>
        <w:separator/>
      </w:r>
    </w:p>
  </w:footnote>
  <w:footnote w:type="continuationSeparator" w:id="0">
    <w:p w14:paraId="1486770F" w14:textId="77777777" w:rsidR="007B3837" w:rsidRDefault="007B3837"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635" w:type="dxa"/>
      <w:tblLook w:val="0600" w:firstRow="0" w:lastRow="0" w:firstColumn="0" w:lastColumn="0" w:noHBand="1" w:noVBand="1"/>
    </w:tblPr>
    <w:tblGrid>
      <w:gridCol w:w="5310"/>
      <w:gridCol w:w="5310"/>
    </w:tblGrid>
    <w:tr w:rsidR="00141016" w14:paraId="50B1711E" w14:textId="77777777" w:rsidTr="0069147B">
      <w:sdt>
        <w:sdtPr>
          <w:alias w:val="Logo"/>
          <w:tag w:val="Logo"/>
          <w:id w:val="-864984391"/>
          <w:lock w:val="sdtContentLocked"/>
          <w15:appearance w15:val="hidden"/>
          <w:picture/>
        </w:sdtPr>
        <w:sdtEndPr/>
        <w:sdtContent>
          <w:tc>
            <w:tcPr>
              <w:tcW w:w="5310" w:type="dxa"/>
              <w:tcBorders>
                <w:top w:val="nil"/>
                <w:left w:val="nil"/>
                <w:bottom w:val="nil"/>
                <w:right w:val="nil"/>
              </w:tcBorders>
            </w:tcPr>
            <w:p w14:paraId="6B58484E" w14:textId="77777777" w:rsidR="00141016" w:rsidRDefault="00141016" w:rsidP="009B18F5">
              <w:pPr>
                <w:pStyle w:val="Header"/>
              </w:pPr>
              <w:r>
                <w:rPr>
                  <w:noProof/>
                </w:rPr>
                <w:drawing>
                  <wp:inline distT="0" distB="0" distL="0" distR="0" wp14:anchorId="5D85168C" wp14:editId="55BECECD">
                    <wp:extent cx="1906269" cy="1125092"/>
                    <wp:effectExtent l="0" t="0" r="0" b="0"/>
                    <wp:docPr id="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8"/>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6269" cy="1125092"/>
                            </a:xfrm>
                            <a:prstGeom prst="rect">
                              <a:avLst/>
                            </a:prstGeom>
                          </pic:spPr>
                        </pic:pic>
                      </a:graphicData>
                    </a:graphic>
                  </wp:inline>
                </w:drawing>
              </w:r>
            </w:p>
          </w:tc>
        </w:sdtContent>
      </w:sdt>
      <w:tc>
        <w:tcPr>
          <w:tcW w:w="5310" w:type="dxa"/>
          <w:tcBorders>
            <w:top w:val="nil"/>
            <w:left w:val="nil"/>
            <w:bottom w:val="nil"/>
            <w:right w:val="nil"/>
          </w:tcBorders>
          <w:vAlign w:val="center"/>
        </w:tcPr>
        <w:sdt>
          <w:sdtPr>
            <w:alias w:val="Department Name"/>
            <w:tag w:val="Department Name"/>
            <w:id w:val="-1119912589"/>
            <w:text/>
          </w:sdtPr>
          <w:sdtEndPr/>
          <w:sdtContent>
            <w:p w14:paraId="34DAC941" w14:textId="77777777" w:rsidR="00141016" w:rsidRDefault="007615E7" w:rsidP="0069147B">
              <w:pPr>
                <w:pStyle w:val="DepartmentName"/>
              </w:pPr>
              <w:r>
                <w:t>YOUTH BUREAU</w:t>
              </w:r>
            </w:p>
          </w:sdtContent>
        </w:sdt>
        <w:sdt>
          <w:sdtPr>
            <w:alias w:val="Phone/Fax Numbers"/>
            <w:tag w:val="Phone/Fax Numbers"/>
            <w:id w:val="83031467"/>
            <w:text/>
          </w:sdtPr>
          <w:sdtEndPr/>
          <w:sdtContent>
            <w:p w14:paraId="48679243" w14:textId="1B0254F2" w:rsidR="00141016" w:rsidRDefault="00141016" w:rsidP="0069147B">
              <w:pPr>
                <w:pStyle w:val="PhoneFaxNumbers"/>
              </w:pPr>
              <w:r w:rsidRPr="007C2157">
                <w:t xml:space="preserve">P: </w:t>
              </w:r>
              <w:r w:rsidR="003214F5">
                <w:t>315</w:t>
              </w:r>
              <w:r w:rsidR="009C7065">
                <w:t>-</w:t>
              </w:r>
              <w:r w:rsidR="003214F5">
                <w:t>376</w:t>
              </w:r>
              <w:r w:rsidR="009C7065">
                <w:t>-</w:t>
              </w:r>
              <w:r w:rsidR="003214F5">
                <w:t>5</w:t>
              </w:r>
              <w:r w:rsidR="00E97B3A">
                <w:t>5</w:t>
              </w:r>
              <w:r w:rsidR="007615E7">
                <w:t>46</w:t>
              </w:r>
              <w:r w:rsidRPr="007C2157">
                <w:t xml:space="preserve"> | F: </w:t>
              </w:r>
              <w:r w:rsidR="003214F5">
                <w:t>315</w:t>
              </w:r>
              <w:r w:rsidR="009C7065">
                <w:t>-</w:t>
              </w:r>
              <w:r w:rsidR="003214F5">
                <w:t>376</w:t>
              </w:r>
              <w:r w:rsidR="009C7065">
                <w:t>-</w:t>
              </w:r>
              <w:r w:rsidR="003214F5">
                <w:t>9343</w:t>
              </w:r>
            </w:p>
          </w:sdtContent>
        </w:sdt>
        <w:p w14:paraId="4862F167" w14:textId="77777777" w:rsidR="00141016" w:rsidRDefault="0069147B" w:rsidP="0069147B">
          <w:pPr>
            <w:pStyle w:val="Header"/>
            <w:tabs>
              <w:tab w:val="left" w:pos="1785"/>
            </w:tabs>
            <w:jc w:val="right"/>
            <w:rPr>
              <w:caps/>
              <w:color w:val="000000" w:themeColor="text2"/>
              <w:sz w:val="20"/>
              <w:szCs w:val="20"/>
            </w:rPr>
          </w:pPr>
          <w:r>
            <w:rPr>
              <w:caps/>
              <w:color w:val="000000" w:themeColor="text2"/>
              <w:sz w:val="20"/>
              <w:szCs w:val="20"/>
            </w:rPr>
            <w:tab/>
          </w:r>
          <w:r>
            <w:rPr>
              <w:caps/>
              <w:color w:val="000000" w:themeColor="text2"/>
              <w:sz w:val="20"/>
              <w:szCs w:val="20"/>
            </w:rPr>
            <w:tab/>
          </w:r>
        </w:p>
        <w:sdt>
          <w:sdtPr>
            <w:rPr>
              <w:rStyle w:val="Heading5Char"/>
              <w:rFonts w:ascii="Halis R Medium" w:eastAsiaTheme="minorHAnsi" w:hAnsi="Halis R Medium" w:cstheme="minorBidi"/>
              <w:color w:val="000000" w:themeColor="text2"/>
            </w:rPr>
            <w:alias w:val="Department Head Name"/>
            <w:tag w:val="Department Head Name"/>
            <w:id w:val="530837410"/>
            <w:text/>
          </w:sdtPr>
          <w:sdtEndPr>
            <w:rPr>
              <w:rStyle w:val="Heading5Char"/>
            </w:rPr>
          </w:sdtEndPr>
          <w:sdtContent>
            <w:p w14:paraId="16D3C6D3" w14:textId="7F1F0700" w:rsidR="00141016" w:rsidRDefault="00E97B3A" w:rsidP="0069147B">
              <w:pPr>
                <w:pStyle w:val="DepartmentHeadName"/>
              </w:pPr>
              <w:r>
                <w:rPr>
                  <w:rStyle w:val="Heading5Char"/>
                  <w:rFonts w:ascii="Halis R Medium" w:eastAsiaTheme="minorHAnsi" w:hAnsi="Halis R Medium" w:cstheme="minorBidi"/>
                  <w:color w:val="000000" w:themeColor="text2"/>
                </w:rPr>
                <w:t>Caitlin Lawler</w:t>
              </w:r>
            </w:p>
          </w:sdtContent>
        </w:sdt>
        <w:sdt>
          <w:sdtPr>
            <w:rPr>
              <w:rStyle w:val="Hyperlink"/>
              <w:color w:val="000000" w:themeColor="text2"/>
              <w:u w:val="none"/>
            </w:rPr>
            <w:alias w:val="Title"/>
            <w:tag w:val="Title"/>
            <w:id w:val="2136665240"/>
            <w:text/>
          </w:sdtPr>
          <w:sdtEndPr>
            <w:rPr>
              <w:rStyle w:val="Hyperlink"/>
            </w:rPr>
          </w:sdtEndPr>
          <w:sdtContent>
            <w:p w14:paraId="557F4E4A" w14:textId="77777777" w:rsidR="00141016" w:rsidRDefault="007615E7" w:rsidP="0069147B">
              <w:pPr>
                <w:pStyle w:val="TitlePosition"/>
              </w:pPr>
              <w:r>
                <w:rPr>
                  <w:rStyle w:val="Hyperlink"/>
                  <w:color w:val="000000" w:themeColor="text2"/>
                  <w:u w:val="none"/>
                </w:rPr>
                <w:t>Director</w:t>
              </w:r>
            </w:p>
          </w:sdtContent>
        </w:sdt>
        <w:sdt>
          <w:sdtPr>
            <w:alias w:val="Email Address"/>
            <w:tag w:val="Email Address"/>
            <w:id w:val="-398130335"/>
            <w:text/>
          </w:sdtPr>
          <w:sdtEndPr/>
          <w:sdtContent>
            <w:p w14:paraId="0FEB4B39" w14:textId="05F672E3" w:rsidR="00141016" w:rsidRPr="008D5740" w:rsidRDefault="00E97B3A" w:rsidP="0069147B">
              <w:pPr>
                <w:pStyle w:val="EmailAddress"/>
                <w:rPr>
                  <w:rFonts w:ascii="Halis R Medium" w:hAnsi="Halis R Medium"/>
                  <w:caps/>
                </w:rPr>
              </w:pPr>
              <w:r>
                <w:t>Caitlin.Lawler</w:t>
              </w:r>
              <w:r w:rsidR="00141016" w:rsidRPr="008D5740">
                <w:t>@</w:t>
              </w:r>
              <w:r w:rsidR="003214F5">
                <w:t>dfa.state</w:t>
              </w:r>
              <w:r w:rsidR="00141016" w:rsidRPr="008D5740">
                <w:t>.ny.</w:t>
              </w:r>
              <w:r w:rsidR="003214F5">
                <w:t>us</w:t>
              </w:r>
            </w:p>
          </w:sdtContent>
        </w:sdt>
      </w:tc>
    </w:tr>
    <w:tr w:rsidR="00141016" w14:paraId="622FF4DF" w14:textId="77777777" w:rsidTr="009B18F5">
      <w:tc>
        <w:tcPr>
          <w:tcW w:w="5310" w:type="dxa"/>
          <w:tcBorders>
            <w:top w:val="nil"/>
            <w:left w:val="nil"/>
            <w:bottom w:val="single" w:sz="12" w:space="0" w:color="4D4D4D" w:themeColor="accent6"/>
            <w:right w:val="nil"/>
          </w:tcBorders>
        </w:tcPr>
        <w:p w14:paraId="424D7A91" w14:textId="77777777" w:rsidR="00141016" w:rsidRPr="0069147B" w:rsidRDefault="00141016" w:rsidP="009B18F5">
          <w:pPr>
            <w:pStyle w:val="Header"/>
            <w:rPr>
              <w:sz w:val="10"/>
              <w:szCs w:val="10"/>
            </w:rPr>
          </w:pPr>
        </w:p>
      </w:tc>
      <w:tc>
        <w:tcPr>
          <w:tcW w:w="5310" w:type="dxa"/>
          <w:tcBorders>
            <w:top w:val="nil"/>
            <w:left w:val="nil"/>
            <w:bottom w:val="single" w:sz="12" w:space="0" w:color="4D4D4D" w:themeColor="accent6"/>
            <w:right w:val="nil"/>
          </w:tcBorders>
        </w:tcPr>
        <w:p w14:paraId="3163F161" w14:textId="77777777" w:rsidR="00141016" w:rsidRPr="0069147B" w:rsidRDefault="00141016" w:rsidP="009B18F5">
          <w:pPr>
            <w:pStyle w:val="Header"/>
            <w:jc w:val="right"/>
            <w:rPr>
              <w:caps/>
              <w:color w:val="000000" w:themeColor="text2"/>
              <w:sz w:val="10"/>
              <w:szCs w:val="10"/>
            </w:rPr>
          </w:pPr>
        </w:p>
      </w:tc>
    </w:tr>
  </w:tbl>
  <w:p w14:paraId="64D1F8A9" w14:textId="77777777" w:rsidR="00141016" w:rsidRDefault="0014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0000" w:themeColor="text2"/>
      </w:rPr>
    </w:lvl>
  </w:abstractNum>
  <w:abstractNum w:abstractNumId="10" w15:restartNumberingAfterBreak="0">
    <w:nsid w:val="00EC1A7B"/>
    <w:multiLevelType w:val="hybridMultilevel"/>
    <w:tmpl w:val="3274D210"/>
    <w:lvl w:ilvl="0" w:tplc="898075B6">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47B118E"/>
    <w:multiLevelType w:val="hybridMultilevel"/>
    <w:tmpl w:val="5F4E97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7B4443E"/>
    <w:multiLevelType w:val="hybridMultilevel"/>
    <w:tmpl w:val="98767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BC005E"/>
    <w:multiLevelType w:val="hybridMultilevel"/>
    <w:tmpl w:val="8A903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C293040"/>
    <w:multiLevelType w:val="hybridMultilevel"/>
    <w:tmpl w:val="78281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470218"/>
    <w:multiLevelType w:val="hybridMultilevel"/>
    <w:tmpl w:val="EE4C8620"/>
    <w:lvl w:ilvl="0" w:tplc="B32296A0">
      <w:numFmt w:val="bullet"/>
      <w:lvlText w:val="-"/>
      <w:lvlJc w:val="left"/>
      <w:pPr>
        <w:ind w:left="720" w:hanging="360"/>
      </w:pPr>
      <w:rPr>
        <w:rFonts w:ascii="Public Sans" w:eastAsiaTheme="minorHAnsi" w:hAnsi="Public Sans"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616B21"/>
    <w:multiLevelType w:val="hybridMultilevel"/>
    <w:tmpl w:val="3AEE2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042123"/>
    <w:multiLevelType w:val="hybridMultilevel"/>
    <w:tmpl w:val="E1421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E041E7"/>
    <w:multiLevelType w:val="hybridMultilevel"/>
    <w:tmpl w:val="B15C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454FA4"/>
    <w:multiLevelType w:val="hybridMultilevel"/>
    <w:tmpl w:val="FEF2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AD69AE"/>
    <w:multiLevelType w:val="hybridMultilevel"/>
    <w:tmpl w:val="FDF07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2F01FD"/>
    <w:multiLevelType w:val="hybridMultilevel"/>
    <w:tmpl w:val="E0522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C204A0"/>
    <w:multiLevelType w:val="hybridMultilevel"/>
    <w:tmpl w:val="1BAE5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B4205F"/>
    <w:multiLevelType w:val="hybridMultilevel"/>
    <w:tmpl w:val="B4442EEC"/>
    <w:lvl w:ilvl="0" w:tplc="83468A5E">
      <w:numFmt w:val="bullet"/>
      <w:lvlText w:val="-"/>
      <w:lvlJc w:val="left"/>
      <w:pPr>
        <w:ind w:left="1080" w:hanging="360"/>
      </w:pPr>
      <w:rPr>
        <w:rFonts w:ascii="Public Sans" w:eastAsiaTheme="minorHAnsi" w:hAnsi="Public San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565B9C"/>
    <w:multiLevelType w:val="hybridMultilevel"/>
    <w:tmpl w:val="8D8A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BE55DC"/>
    <w:multiLevelType w:val="hybridMultilevel"/>
    <w:tmpl w:val="64A6D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0000"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359717F"/>
    <w:multiLevelType w:val="hybridMultilevel"/>
    <w:tmpl w:val="4CAA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D40FF8"/>
    <w:multiLevelType w:val="hybridMultilevel"/>
    <w:tmpl w:val="5D560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1532A3F"/>
    <w:multiLevelType w:val="hybridMultilevel"/>
    <w:tmpl w:val="DD2EE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219F0"/>
    <w:multiLevelType w:val="hybridMultilevel"/>
    <w:tmpl w:val="9352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415B65"/>
    <w:multiLevelType w:val="hybridMultilevel"/>
    <w:tmpl w:val="EB70B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2D0704"/>
    <w:multiLevelType w:val="hybridMultilevel"/>
    <w:tmpl w:val="AAF04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531B18"/>
    <w:multiLevelType w:val="hybridMultilevel"/>
    <w:tmpl w:val="318C2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46699A"/>
    <w:multiLevelType w:val="hybridMultilevel"/>
    <w:tmpl w:val="2CA2B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B7824"/>
    <w:multiLevelType w:val="hybridMultilevel"/>
    <w:tmpl w:val="1DDCF966"/>
    <w:lvl w:ilvl="0" w:tplc="168C6B12">
      <w:numFmt w:val="bullet"/>
      <w:lvlText w:val="-"/>
      <w:lvlJc w:val="left"/>
      <w:pPr>
        <w:ind w:left="720" w:hanging="360"/>
      </w:pPr>
      <w:rPr>
        <w:rFonts w:ascii="Public Sans" w:eastAsiaTheme="minorHAnsi" w:hAnsi="Public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E2E72"/>
    <w:multiLevelType w:val="hybridMultilevel"/>
    <w:tmpl w:val="38FC9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057ADB"/>
    <w:multiLevelType w:val="hybridMultilevel"/>
    <w:tmpl w:val="F064F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F57B45"/>
    <w:multiLevelType w:val="hybridMultilevel"/>
    <w:tmpl w:val="CABE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2B232A"/>
    <w:multiLevelType w:val="hybridMultilevel"/>
    <w:tmpl w:val="6250041A"/>
    <w:lvl w:ilvl="0" w:tplc="1C02D54C">
      <w:start w:val="3"/>
      <w:numFmt w:val="bullet"/>
      <w:lvlText w:val="-"/>
      <w:lvlJc w:val="left"/>
      <w:pPr>
        <w:ind w:left="720" w:hanging="360"/>
      </w:pPr>
      <w:rPr>
        <w:rFonts w:ascii="Public Sans" w:eastAsiaTheme="minorHAnsi" w:hAnsi="Public San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44612E"/>
    <w:multiLevelType w:val="hybridMultilevel"/>
    <w:tmpl w:val="B108F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AF0518C"/>
    <w:multiLevelType w:val="hybridMultilevel"/>
    <w:tmpl w:val="70166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E75B5F"/>
    <w:multiLevelType w:val="hybridMultilevel"/>
    <w:tmpl w:val="4FDCF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473BD4"/>
    <w:multiLevelType w:val="hybridMultilevel"/>
    <w:tmpl w:val="ECF4E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9E4DB3"/>
    <w:multiLevelType w:val="hybridMultilevel"/>
    <w:tmpl w:val="07E09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404427">
    <w:abstractNumId w:val="9"/>
  </w:num>
  <w:num w:numId="2" w16cid:durableId="1943104204">
    <w:abstractNumId w:val="9"/>
  </w:num>
  <w:num w:numId="3" w16cid:durableId="441730149">
    <w:abstractNumId w:val="26"/>
  </w:num>
  <w:num w:numId="4" w16cid:durableId="1571454566">
    <w:abstractNumId w:val="26"/>
  </w:num>
  <w:num w:numId="5" w16cid:durableId="2136871151">
    <w:abstractNumId w:val="7"/>
  </w:num>
  <w:num w:numId="6" w16cid:durableId="877164504">
    <w:abstractNumId w:val="6"/>
  </w:num>
  <w:num w:numId="7" w16cid:durableId="454255989">
    <w:abstractNumId w:val="5"/>
  </w:num>
  <w:num w:numId="8" w16cid:durableId="1737315508">
    <w:abstractNumId w:val="4"/>
  </w:num>
  <w:num w:numId="9" w16cid:durableId="711687124">
    <w:abstractNumId w:val="8"/>
  </w:num>
  <w:num w:numId="10" w16cid:durableId="444816414">
    <w:abstractNumId w:val="3"/>
  </w:num>
  <w:num w:numId="11" w16cid:durableId="852913767">
    <w:abstractNumId w:val="2"/>
  </w:num>
  <w:num w:numId="12" w16cid:durableId="214119826">
    <w:abstractNumId w:val="1"/>
  </w:num>
  <w:num w:numId="13" w16cid:durableId="1332029554">
    <w:abstractNumId w:val="0"/>
  </w:num>
  <w:num w:numId="14" w16cid:durableId="2094163785">
    <w:abstractNumId w:val="10"/>
  </w:num>
  <w:num w:numId="15" w16cid:durableId="268700247">
    <w:abstractNumId w:val="18"/>
  </w:num>
  <w:num w:numId="16" w16cid:durableId="585306804">
    <w:abstractNumId w:val="36"/>
  </w:num>
  <w:num w:numId="17" w16cid:durableId="1023677285">
    <w:abstractNumId w:val="25"/>
  </w:num>
  <w:num w:numId="18" w16cid:durableId="377126365">
    <w:abstractNumId w:val="28"/>
  </w:num>
  <w:num w:numId="19" w16cid:durableId="1944414798">
    <w:abstractNumId w:val="38"/>
  </w:num>
  <w:num w:numId="20" w16cid:durableId="90321257">
    <w:abstractNumId w:val="27"/>
  </w:num>
  <w:num w:numId="21" w16cid:durableId="1817868106">
    <w:abstractNumId w:val="35"/>
  </w:num>
  <w:num w:numId="22" w16cid:durableId="603194927">
    <w:abstractNumId w:val="15"/>
  </w:num>
  <w:num w:numId="23" w16cid:durableId="1229926182">
    <w:abstractNumId w:val="23"/>
  </w:num>
  <w:num w:numId="24" w16cid:durableId="2058773774">
    <w:abstractNumId w:val="11"/>
  </w:num>
  <w:num w:numId="25" w16cid:durableId="45490446">
    <w:abstractNumId w:val="24"/>
  </w:num>
  <w:num w:numId="26" w16cid:durableId="1437091690">
    <w:abstractNumId w:val="37"/>
  </w:num>
  <w:num w:numId="27" w16cid:durableId="1452086975">
    <w:abstractNumId w:val="32"/>
  </w:num>
  <w:num w:numId="28" w16cid:durableId="838422349">
    <w:abstractNumId w:val="39"/>
  </w:num>
  <w:num w:numId="29" w16cid:durableId="1330478308">
    <w:abstractNumId w:val="44"/>
  </w:num>
  <w:num w:numId="30" w16cid:durableId="254021715">
    <w:abstractNumId w:val="40"/>
  </w:num>
  <w:num w:numId="31" w16cid:durableId="770659944">
    <w:abstractNumId w:val="16"/>
  </w:num>
  <w:num w:numId="32" w16cid:durableId="1215578013">
    <w:abstractNumId w:val="22"/>
  </w:num>
  <w:num w:numId="33" w16cid:durableId="304823583">
    <w:abstractNumId w:val="17"/>
  </w:num>
  <w:num w:numId="34" w16cid:durableId="738866476">
    <w:abstractNumId w:val="12"/>
  </w:num>
  <w:num w:numId="35" w16cid:durableId="495418260">
    <w:abstractNumId w:val="21"/>
  </w:num>
  <w:num w:numId="36" w16cid:durableId="1417479812">
    <w:abstractNumId w:val="20"/>
  </w:num>
  <w:num w:numId="37" w16cid:durableId="94636425">
    <w:abstractNumId w:val="41"/>
  </w:num>
  <w:num w:numId="38" w16cid:durableId="1765954937">
    <w:abstractNumId w:val="30"/>
  </w:num>
  <w:num w:numId="39" w16cid:durableId="864054690">
    <w:abstractNumId w:val="19"/>
  </w:num>
  <w:num w:numId="40" w16cid:durableId="1984389672">
    <w:abstractNumId w:val="34"/>
  </w:num>
  <w:num w:numId="41" w16cid:durableId="1245530562">
    <w:abstractNumId w:val="31"/>
  </w:num>
  <w:num w:numId="42" w16cid:durableId="1899052762">
    <w:abstractNumId w:val="43"/>
  </w:num>
  <w:num w:numId="43" w16cid:durableId="624507262">
    <w:abstractNumId w:val="33"/>
  </w:num>
  <w:num w:numId="44" w16cid:durableId="813644028">
    <w:abstractNumId w:val="29"/>
  </w:num>
  <w:num w:numId="45" w16cid:durableId="1178884005">
    <w:abstractNumId w:val="14"/>
  </w:num>
  <w:num w:numId="46" w16cid:durableId="873929432">
    <w:abstractNumId w:val="13"/>
  </w:num>
  <w:num w:numId="47" w16cid:durableId="70052153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26"/>
    <w:rsid w:val="00014FA0"/>
    <w:rsid w:val="00017F56"/>
    <w:rsid w:val="00032363"/>
    <w:rsid w:val="0004232F"/>
    <w:rsid w:val="00055647"/>
    <w:rsid w:val="000568BB"/>
    <w:rsid w:val="00063775"/>
    <w:rsid w:val="0008490E"/>
    <w:rsid w:val="00084D05"/>
    <w:rsid w:val="000860E6"/>
    <w:rsid w:val="000925B5"/>
    <w:rsid w:val="0009295D"/>
    <w:rsid w:val="000A1811"/>
    <w:rsid w:val="000A3787"/>
    <w:rsid w:val="000A53F8"/>
    <w:rsid w:val="000B42F5"/>
    <w:rsid w:val="000B6D10"/>
    <w:rsid w:val="000B7D34"/>
    <w:rsid w:val="000C0156"/>
    <w:rsid w:val="000C1E5F"/>
    <w:rsid w:val="000D5E4B"/>
    <w:rsid w:val="000D7DCA"/>
    <w:rsid w:val="000E4506"/>
    <w:rsid w:val="000E78D2"/>
    <w:rsid w:val="000E7F5D"/>
    <w:rsid w:val="001013AF"/>
    <w:rsid w:val="001020E5"/>
    <w:rsid w:val="00116356"/>
    <w:rsid w:val="0012249F"/>
    <w:rsid w:val="001261BA"/>
    <w:rsid w:val="00133A33"/>
    <w:rsid w:val="00135A26"/>
    <w:rsid w:val="00141016"/>
    <w:rsid w:val="0015202D"/>
    <w:rsid w:val="00170582"/>
    <w:rsid w:val="00172F09"/>
    <w:rsid w:val="001761CA"/>
    <w:rsid w:val="001763A8"/>
    <w:rsid w:val="00187806"/>
    <w:rsid w:val="00190658"/>
    <w:rsid w:val="001A5EAF"/>
    <w:rsid w:val="001B7A6D"/>
    <w:rsid w:val="001C4BBD"/>
    <w:rsid w:val="001C564D"/>
    <w:rsid w:val="001D5E12"/>
    <w:rsid w:val="001D5ECE"/>
    <w:rsid w:val="001E4481"/>
    <w:rsid w:val="001E57A5"/>
    <w:rsid w:val="002077BE"/>
    <w:rsid w:val="00211687"/>
    <w:rsid w:val="00213155"/>
    <w:rsid w:val="00230E82"/>
    <w:rsid w:val="00243085"/>
    <w:rsid w:val="00261309"/>
    <w:rsid w:val="00267C14"/>
    <w:rsid w:val="0027263A"/>
    <w:rsid w:val="002805C7"/>
    <w:rsid w:val="00287507"/>
    <w:rsid w:val="002905CA"/>
    <w:rsid w:val="00294178"/>
    <w:rsid w:val="002A2EE8"/>
    <w:rsid w:val="002C139C"/>
    <w:rsid w:val="002E2431"/>
    <w:rsid w:val="002F044B"/>
    <w:rsid w:val="002F2CCF"/>
    <w:rsid w:val="0032142F"/>
    <w:rsid w:val="003214F5"/>
    <w:rsid w:val="003316EA"/>
    <w:rsid w:val="00347F95"/>
    <w:rsid w:val="0036190C"/>
    <w:rsid w:val="00376247"/>
    <w:rsid w:val="00384812"/>
    <w:rsid w:val="003848FC"/>
    <w:rsid w:val="00393937"/>
    <w:rsid w:val="003A3B91"/>
    <w:rsid w:val="003A4DAE"/>
    <w:rsid w:val="003A736B"/>
    <w:rsid w:val="003B0E61"/>
    <w:rsid w:val="003C460A"/>
    <w:rsid w:val="003D38AB"/>
    <w:rsid w:val="003D3963"/>
    <w:rsid w:val="003D55BB"/>
    <w:rsid w:val="003D5DF2"/>
    <w:rsid w:val="003F769B"/>
    <w:rsid w:val="003F7F65"/>
    <w:rsid w:val="00404A8D"/>
    <w:rsid w:val="00404DB8"/>
    <w:rsid w:val="00406180"/>
    <w:rsid w:val="00410971"/>
    <w:rsid w:val="00420931"/>
    <w:rsid w:val="00421AF0"/>
    <w:rsid w:val="00422EF5"/>
    <w:rsid w:val="004277DE"/>
    <w:rsid w:val="00430180"/>
    <w:rsid w:val="00431023"/>
    <w:rsid w:val="00435FD1"/>
    <w:rsid w:val="00444E05"/>
    <w:rsid w:val="00451217"/>
    <w:rsid w:val="00452463"/>
    <w:rsid w:val="00452E26"/>
    <w:rsid w:val="00453492"/>
    <w:rsid w:val="00456948"/>
    <w:rsid w:val="0045779B"/>
    <w:rsid w:val="00460EEB"/>
    <w:rsid w:val="0047027C"/>
    <w:rsid w:val="0048190B"/>
    <w:rsid w:val="00481CD2"/>
    <w:rsid w:val="004A56B8"/>
    <w:rsid w:val="004A6EA1"/>
    <w:rsid w:val="004C5062"/>
    <w:rsid w:val="004D0F96"/>
    <w:rsid w:val="004D1303"/>
    <w:rsid w:val="004E6CD2"/>
    <w:rsid w:val="004F4855"/>
    <w:rsid w:val="004F53CA"/>
    <w:rsid w:val="005023FD"/>
    <w:rsid w:val="00510301"/>
    <w:rsid w:val="00511526"/>
    <w:rsid w:val="00513A2E"/>
    <w:rsid w:val="005241EA"/>
    <w:rsid w:val="005246F9"/>
    <w:rsid w:val="005327C7"/>
    <w:rsid w:val="005330DE"/>
    <w:rsid w:val="00537AEF"/>
    <w:rsid w:val="00544804"/>
    <w:rsid w:val="005544A1"/>
    <w:rsid w:val="00565475"/>
    <w:rsid w:val="00566F8E"/>
    <w:rsid w:val="0057115E"/>
    <w:rsid w:val="00573E26"/>
    <w:rsid w:val="005768BF"/>
    <w:rsid w:val="00582F01"/>
    <w:rsid w:val="005843D6"/>
    <w:rsid w:val="005928BA"/>
    <w:rsid w:val="005964D5"/>
    <w:rsid w:val="005A389C"/>
    <w:rsid w:val="005A6722"/>
    <w:rsid w:val="005C1615"/>
    <w:rsid w:val="005C766C"/>
    <w:rsid w:val="005D0D67"/>
    <w:rsid w:val="005E2065"/>
    <w:rsid w:val="005F0FEB"/>
    <w:rsid w:val="005F6C40"/>
    <w:rsid w:val="005F78B9"/>
    <w:rsid w:val="006002B6"/>
    <w:rsid w:val="00603880"/>
    <w:rsid w:val="00615491"/>
    <w:rsid w:val="00620717"/>
    <w:rsid w:val="006236B0"/>
    <w:rsid w:val="00630353"/>
    <w:rsid w:val="00637442"/>
    <w:rsid w:val="00640C2B"/>
    <w:rsid w:val="006552FD"/>
    <w:rsid w:val="006557E7"/>
    <w:rsid w:val="006565F2"/>
    <w:rsid w:val="00656D34"/>
    <w:rsid w:val="00661080"/>
    <w:rsid w:val="0066153D"/>
    <w:rsid w:val="00664AD2"/>
    <w:rsid w:val="00673AEE"/>
    <w:rsid w:val="006834C0"/>
    <w:rsid w:val="00683F5D"/>
    <w:rsid w:val="0069147B"/>
    <w:rsid w:val="006A4352"/>
    <w:rsid w:val="006D12FB"/>
    <w:rsid w:val="006F0FE6"/>
    <w:rsid w:val="006F34B2"/>
    <w:rsid w:val="006F7AC0"/>
    <w:rsid w:val="007007D6"/>
    <w:rsid w:val="00701649"/>
    <w:rsid w:val="0070363B"/>
    <w:rsid w:val="0071441B"/>
    <w:rsid w:val="007176F4"/>
    <w:rsid w:val="00720FA4"/>
    <w:rsid w:val="00724367"/>
    <w:rsid w:val="0072553C"/>
    <w:rsid w:val="00727775"/>
    <w:rsid w:val="00734ECE"/>
    <w:rsid w:val="007362F4"/>
    <w:rsid w:val="00756368"/>
    <w:rsid w:val="007600CF"/>
    <w:rsid w:val="007615E7"/>
    <w:rsid w:val="0076272E"/>
    <w:rsid w:val="00774BDD"/>
    <w:rsid w:val="0077548D"/>
    <w:rsid w:val="007B015E"/>
    <w:rsid w:val="007B2F24"/>
    <w:rsid w:val="007B3837"/>
    <w:rsid w:val="007B4538"/>
    <w:rsid w:val="007B76AE"/>
    <w:rsid w:val="007B7A3E"/>
    <w:rsid w:val="007C1D4B"/>
    <w:rsid w:val="007C2157"/>
    <w:rsid w:val="007C6DFA"/>
    <w:rsid w:val="007E326D"/>
    <w:rsid w:val="007E42BB"/>
    <w:rsid w:val="007E7A72"/>
    <w:rsid w:val="007F5392"/>
    <w:rsid w:val="007F791C"/>
    <w:rsid w:val="00805BEC"/>
    <w:rsid w:val="008078B6"/>
    <w:rsid w:val="00821A0A"/>
    <w:rsid w:val="00822153"/>
    <w:rsid w:val="00827FCB"/>
    <w:rsid w:val="008317F1"/>
    <w:rsid w:val="008411F0"/>
    <w:rsid w:val="008507E5"/>
    <w:rsid w:val="00860768"/>
    <w:rsid w:val="00860B1B"/>
    <w:rsid w:val="00875682"/>
    <w:rsid w:val="008757CC"/>
    <w:rsid w:val="00875AD2"/>
    <w:rsid w:val="00877762"/>
    <w:rsid w:val="00890B5E"/>
    <w:rsid w:val="00895447"/>
    <w:rsid w:val="008A535C"/>
    <w:rsid w:val="008B463C"/>
    <w:rsid w:val="008C41C6"/>
    <w:rsid w:val="008C4DFB"/>
    <w:rsid w:val="008D27CB"/>
    <w:rsid w:val="008D3AFE"/>
    <w:rsid w:val="008D4E5C"/>
    <w:rsid w:val="008D5740"/>
    <w:rsid w:val="008E54DB"/>
    <w:rsid w:val="008F3B65"/>
    <w:rsid w:val="0091059F"/>
    <w:rsid w:val="009128F6"/>
    <w:rsid w:val="00926662"/>
    <w:rsid w:val="00931169"/>
    <w:rsid w:val="00931D67"/>
    <w:rsid w:val="00932D98"/>
    <w:rsid w:val="0094008C"/>
    <w:rsid w:val="00940329"/>
    <w:rsid w:val="009446C3"/>
    <w:rsid w:val="009476D7"/>
    <w:rsid w:val="009513F5"/>
    <w:rsid w:val="00951635"/>
    <w:rsid w:val="00953206"/>
    <w:rsid w:val="00956FF2"/>
    <w:rsid w:val="00962049"/>
    <w:rsid w:val="00980520"/>
    <w:rsid w:val="009823BD"/>
    <w:rsid w:val="009A19C4"/>
    <w:rsid w:val="009A5FB8"/>
    <w:rsid w:val="009B18F5"/>
    <w:rsid w:val="009C0E21"/>
    <w:rsid w:val="009C7065"/>
    <w:rsid w:val="009D7F8D"/>
    <w:rsid w:val="009E3F0B"/>
    <w:rsid w:val="009E51AE"/>
    <w:rsid w:val="009F1A4C"/>
    <w:rsid w:val="009F410F"/>
    <w:rsid w:val="00A132D8"/>
    <w:rsid w:val="00A13FAD"/>
    <w:rsid w:val="00A20CBA"/>
    <w:rsid w:val="00A20CC2"/>
    <w:rsid w:val="00A3028B"/>
    <w:rsid w:val="00A31B58"/>
    <w:rsid w:val="00A46586"/>
    <w:rsid w:val="00A51950"/>
    <w:rsid w:val="00A62CB9"/>
    <w:rsid w:val="00A70AEB"/>
    <w:rsid w:val="00A731D9"/>
    <w:rsid w:val="00A77BCE"/>
    <w:rsid w:val="00A81FFA"/>
    <w:rsid w:val="00A82A86"/>
    <w:rsid w:val="00A83162"/>
    <w:rsid w:val="00A86D9C"/>
    <w:rsid w:val="00A9475B"/>
    <w:rsid w:val="00A96EB6"/>
    <w:rsid w:val="00AA40DF"/>
    <w:rsid w:val="00AA5628"/>
    <w:rsid w:val="00AA7AD3"/>
    <w:rsid w:val="00AB2855"/>
    <w:rsid w:val="00AB6B4B"/>
    <w:rsid w:val="00AC4D75"/>
    <w:rsid w:val="00AC5630"/>
    <w:rsid w:val="00AD29E1"/>
    <w:rsid w:val="00AD7830"/>
    <w:rsid w:val="00AE0072"/>
    <w:rsid w:val="00AE2805"/>
    <w:rsid w:val="00AE5B75"/>
    <w:rsid w:val="00AF5B81"/>
    <w:rsid w:val="00AF600D"/>
    <w:rsid w:val="00B05521"/>
    <w:rsid w:val="00B214F3"/>
    <w:rsid w:val="00B3300B"/>
    <w:rsid w:val="00B47A59"/>
    <w:rsid w:val="00B538EF"/>
    <w:rsid w:val="00B670AD"/>
    <w:rsid w:val="00B72FE1"/>
    <w:rsid w:val="00B915AA"/>
    <w:rsid w:val="00B9166C"/>
    <w:rsid w:val="00BA07E7"/>
    <w:rsid w:val="00BA13D3"/>
    <w:rsid w:val="00BA68E9"/>
    <w:rsid w:val="00BB20D6"/>
    <w:rsid w:val="00BB225F"/>
    <w:rsid w:val="00BB7726"/>
    <w:rsid w:val="00BC1D60"/>
    <w:rsid w:val="00BD11AE"/>
    <w:rsid w:val="00BD1B89"/>
    <w:rsid w:val="00BD2F4C"/>
    <w:rsid w:val="00BD339C"/>
    <w:rsid w:val="00BD5C24"/>
    <w:rsid w:val="00BE2BAD"/>
    <w:rsid w:val="00BE45E3"/>
    <w:rsid w:val="00BE70D1"/>
    <w:rsid w:val="00C00D00"/>
    <w:rsid w:val="00C0364F"/>
    <w:rsid w:val="00C041DF"/>
    <w:rsid w:val="00C1132A"/>
    <w:rsid w:val="00C11E5D"/>
    <w:rsid w:val="00C217ED"/>
    <w:rsid w:val="00C335DA"/>
    <w:rsid w:val="00C336AD"/>
    <w:rsid w:val="00C41004"/>
    <w:rsid w:val="00C433E4"/>
    <w:rsid w:val="00C458BA"/>
    <w:rsid w:val="00C56FD5"/>
    <w:rsid w:val="00C572D3"/>
    <w:rsid w:val="00C632F0"/>
    <w:rsid w:val="00C70ABE"/>
    <w:rsid w:val="00C72A3F"/>
    <w:rsid w:val="00C76D8E"/>
    <w:rsid w:val="00C84F1F"/>
    <w:rsid w:val="00C85485"/>
    <w:rsid w:val="00C9331B"/>
    <w:rsid w:val="00C94B75"/>
    <w:rsid w:val="00CA0785"/>
    <w:rsid w:val="00CA1F05"/>
    <w:rsid w:val="00CA4B41"/>
    <w:rsid w:val="00CB1BC8"/>
    <w:rsid w:val="00CB2082"/>
    <w:rsid w:val="00CB3A24"/>
    <w:rsid w:val="00CB539C"/>
    <w:rsid w:val="00CC383E"/>
    <w:rsid w:val="00CC5950"/>
    <w:rsid w:val="00CC60B2"/>
    <w:rsid w:val="00CD195E"/>
    <w:rsid w:val="00CD4CAB"/>
    <w:rsid w:val="00CE5A1A"/>
    <w:rsid w:val="00CE67D6"/>
    <w:rsid w:val="00CF071B"/>
    <w:rsid w:val="00CF79A0"/>
    <w:rsid w:val="00D02FBE"/>
    <w:rsid w:val="00D06818"/>
    <w:rsid w:val="00D13891"/>
    <w:rsid w:val="00D15D63"/>
    <w:rsid w:val="00D16305"/>
    <w:rsid w:val="00D37641"/>
    <w:rsid w:val="00D50365"/>
    <w:rsid w:val="00D5512C"/>
    <w:rsid w:val="00D551EF"/>
    <w:rsid w:val="00D75AD4"/>
    <w:rsid w:val="00D83AD5"/>
    <w:rsid w:val="00D853CB"/>
    <w:rsid w:val="00D915D7"/>
    <w:rsid w:val="00D95140"/>
    <w:rsid w:val="00DB2EB4"/>
    <w:rsid w:val="00DC7F44"/>
    <w:rsid w:val="00DF44B6"/>
    <w:rsid w:val="00DF6010"/>
    <w:rsid w:val="00E0304A"/>
    <w:rsid w:val="00E05574"/>
    <w:rsid w:val="00E14267"/>
    <w:rsid w:val="00E15D72"/>
    <w:rsid w:val="00E21344"/>
    <w:rsid w:val="00E30481"/>
    <w:rsid w:val="00E52942"/>
    <w:rsid w:val="00E60F95"/>
    <w:rsid w:val="00E62CF7"/>
    <w:rsid w:val="00E6320B"/>
    <w:rsid w:val="00E64F78"/>
    <w:rsid w:val="00E65D66"/>
    <w:rsid w:val="00E67CB8"/>
    <w:rsid w:val="00E76BC8"/>
    <w:rsid w:val="00E8519F"/>
    <w:rsid w:val="00E8608F"/>
    <w:rsid w:val="00E96F9E"/>
    <w:rsid w:val="00E97B3A"/>
    <w:rsid w:val="00EA024E"/>
    <w:rsid w:val="00EC1B73"/>
    <w:rsid w:val="00EC7252"/>
    <w:rsid w:val="00ED0524"/>
    <w:rsid w:val="00ED209E"/>
    <w:rsid w:val="00ED57CA"/>
    <w:rsid w:val="00EE632A"/>
    <w:rsid w:val="00EF375B"/>
    <w:rsid w:val="00EF4AE5"/>
    <w:rsid w:val="00EF5702"/>
    <w:rsid w:val="00F1177D"/>
    <w:rsid w:val="00F13933"/>
    <w:rsid w:val="00F14E73"/>
    <w:rsid w:val="00F330C7"/>
    <w:rsid w:val="00F40DD9"/>
    <w:rsid w:val="00F457C7"/>
    <w:rsid w:val="00F52AFE"/>
    <w:rsid w:val="00F53AD1"/>
    <w:rsid w:val="00F64ED3"/>
    <w:rsid w:val="00F806FC"/>
    <w:rsid w:val="00F85553"/>
    <w:rsid w:val="00F86629"/>
    <w:rsid w:val="00F90C40"/>
    <w:rsid w:val="00F93D2C"/>
    <w:rsid w:val="00F94102"/>
    <w:rsid w:val="00FA0444"/>
    <w:rsid w:val="00FA2F37"/>
    <w:rsid w:val="00FB1BA7"/>
    <w:rsid w:val="00FC6791"/>
    <w:rsid w:val="00FD0AA6"/>
    <w:rsid w:val="00FD3DB6"/>
    <w:rsid w:val="00FF3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675A01A"/>
  <w15:docId w15:val="{5E805711-A0AE-4F68-9D83-199DE23F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16"/>
    <w:rPr>
      <w:rFonts w:ascii="Public Sans" w:hAnsi="Public Sans"/>
    </w:rPr>
  </w:style>
  <w:style w:type="paragraph" w:styleId="Heading1">
    <w:name w:val="heading 1"/>
    <w:basedOn w:val="Normal"/>
    <w:next w:val="Normal"/>
    <w:link w:val="Heading1Char"/>
    <w:uiPriority w:val="9"/>
    <w:qFormat/>
    <w:rsid w:val="00431023"/>
    <w:pPr>
      <w:keepNext/>
      <w:keepLines/>
      <w:spacing w:before="240" w:after="0"/>
      <w:outlineLvl w:val="0"/>
    </w:pPr>
    <w:rPr>
      <w:rFonts w:ascii="Museo Slab 500" w:eastAsiaTheme="majorEastAsia" w:hAnsi="Museo Slab 500" w:cstheme="majorBidi"/>
      <w:color w:val="000000" w:themeColor="text2"/>
      <w:sz w:val="48"/>
      <w:szCs w:val="32"/>
    </w:rPr>
  </w:style>
  <w:style w:type="paragraph" w:styleId="Heading2">
    <w:name w:val="heading 2"/>
    <w:basedOn w:val="Normal"/>
    <w:next w:val="Normal"/>
    <w:link w:val="Heading2Char"/>
    <w:uiPriority w:val="9"/>
    <w:unhideWhenUsed/>
    <w:qFormat/>
    <w:rsid w:val="00431023"/>
    <w:pPr>
      <w:keepNext/>
      <w:keepLines/>
      <w:spacing w:before="40" w:after="0"/>
      <w:outlineLvl w:val="1"/>
    </w:pPr>
    <w:rPr>
      <w:rFonts w:asciiTheme="majorHAnsi" w:eastAsiaTheme="majorEastAsia" w:hAnsiTheme="majorHAnsi" w:cstheme="majorBidi"/>
      <w:iCs/>
      <w:color w:val="808080" w:themeColor="accent4"/>
      <w:sz w:val="40"/>
      <w:szCs w:val="28"/>
    </w:rPr>
  </w:style>
  <w:style w:type="paragraph" w:styleId="Heading3">
    <w:name w:val="heading 3"/>
    <w:basedOn w:val="Normal"/>
    <w:next w:val="Normal"/>
    <w:link w:val="Heading3Char"/>
    <w:uiPriority w:val="9"/>
    <w:unhideWhenUsed/>
    <w:qFormat/>
    <w:rsid w:val="00D95140"/>
    <w:pPr>
      <w:keepNext/>
      <w:keepLines/>
      <w:spacing w:before="40" w:after="0"/>
      <w:outlineLvl w:val="2"/>
    </w:pPr>
    <w:rPr>
      <w:rFonts w:asciiTheme="majorHAnsi" w:eastAsiaTheme="majorEastAsia" w:hAnsiTheme="majorHAnsi" w:cstheme="majorBidi"/>
      <w:color w:val="4D4D4D" w:themeColor="accent6"/>
      <w:sz w:val="36"/>
      <w:szCs w:val="36"/>
    </w:rPr>
  </w:style>
  <w:style w:type="paragraph" w:styleId="Heading4">
    <w:name w:val="heading 4"/>
    <w:basedOn w:val="Normal"/>
    <w:next w:val="Normal"/>
    <w:link w:val="Heading4Char"/>
    <w:uiPriority w:val="9"/>
    <w:unhideWhenUsed/>
    <w:qFormat/>
    <w:rsid w:val="00D95140"/>
    <w:pPr>
      <w:keepNext/>
      <w:keepLines/>
      <w:spacing w:before="40" w:after="0"/>
      <w:outlineLvl w:val="3"/>
    </w:pPr>
    <w:rPr>
      <w:rFonts w:asciiTheme="majorHAnsi" w:eastAsiaTheme="majorEastAsia" w:hAnsiTheme="majorHAnsi" w:cstheme="majorBidi"/>
      <w:iCs/>
      <w:color w:val="5F5F5F" w:themeColor="accent5"/>
      <w:sz w:val="24"/>
      <w:szCs w:val="24"/>
    </w:rPr>
  </w:style>
  <w:style w:type="paragraph" w:styleId="Heading5">
    <w:name w:val="heading 5"/>
    <w:basedOn w:val="Normal"/>
    <w:next w:val="Normal"/>
    <w:link w:val="Heading5Char"/>
    <w:uiPriority w:val="9"/>
    <w:unhideWhenUsed/>
    <w:qFormat/>
    <w:rsid w:val="00347F95"/>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023"/>
    <w:rPr>
      <w:rFonts w:ascii="Museo Slab 500" w:eastAsiaTheme="majorEastAsia" w:hAnsi="Museo Slab 500" w:cstheme="majorBidi"/>
      <w:color w:val="000000" w:themeColor="text2"/>
      <w:sz w:val="48"/>
      <w:szCs w:val="32"/>
    </w:rPr>
  </w:style>
  <w:style w:type="character" w:customStyle="1" w:styleId="Heading2Char">
    <w:name w:val="Heading 2 Char"/>
    <w:basedOn w:val="DefaultParagraphFont"/>
    <w:link w:val="Heading2"/>
    <w:uiPriority w:val="9"/>
    <w:rsid w:val="00431023"/>
    <w:rPr>
      <w:rFonts w:asciiTheme="majorHAnsi" w:eastAsiaTheme="majorEastAsia" w:hAnsiTheme="majorHAnsi" w:cstheme="majorBidi"/>
      <w:iCs/>
      <w:color w:val="808080" w:themeColor="accent4"/>
      <w:sz w:val="40"/>
      <w:szCs w:val="28"/>
    </w:rPr>
  </w:style>
  <w:style w:type="character" w:customStyle="1" w:styleId="Heading3Char">
    <w:name w:val="Heading 3 Char"/>
    <w:basedOn w:val="DefaultParagraphFont"/>
    <w:link w:val="Heading3"/>
    <w:uiPriority w:val="9"/>
    <w:rsid w:val="00D95140"/>
    <w:rPr>
      <w:rFonts w:asciiTheme="majorHAnsi" w:eastAsiaTheme="majorEastAsia" w:hAnsiTheme="majorHAnsi" w:cstheme="majorBidi"/>
      <w:color w:val="4D4D4D" w:themeColor="accent6"/>
      <w:sz w:val="36"/>
      <w:szCs w:val="36"/>
    </w:rPr>
  </w:style>
  <w:style w:type="character" w:customStyle="1" w:styleId="Heading4Char">
    <w:name w:val="Heading 4 Char"/>
    <w:basedOn w:val="DefaultParagraphFont"/>
    <w:link w:val="Heading4"/>
    <w:uiPriority w:val="9"/>
    <w:rsid w:val="00D95140"/>
    <w:rPr>
      <w:rFonts w:asciiTheme="majorHAnsi" w:eastAsiaTheme="majorEastAsia" w:hAnsiTheme="majorHAnsi" w:cstheme="majorBidi"/>
      <w:iCs/>
      <w:color w:val="5F5F5F" w:themeColor="accent5"/>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0000"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0000" w:themeColor="text2"/>
      <w:spacing w:val="-10"/>
      <w:kern w:val="28"/>
      <w:sz w:val="56"/>
      <w:szCs w:val="56"/>
    </w:rPr>
  </w:style>
  <w:style w:type="paragraph" w:styleId="Subtitle">
    <w:name w:val="Subtitle"/>
    <w:basedOn w:val="Normal"/>
    <w:next w:val="Normal"/>
    <w:link w:val="SubtitleChar"/>
    <w:uiPriority w:val="11"/>
    <w:qFormat/>
    <w:rsid w:val="00D95140"/>
    <w:pPr>
      <w:numPr>
        <w:ilvl w:val="1"/>
      </w:numPr>
      <w:spacing w:line="240" w:lineRule="auto"/>
    </w:pPr>
    <w:rPr>
      <w:rFonts w:ascii="Halis R Medium" w:eastAsiaTheme="minorEastAsia" w:hAnsi="Halis R Medium"/>
      <w:caps/>
      <w:color w:val="5F5F5F" w:themeColor="accent5"/>
      <w:spacing w:val="15"/>
    </w:rPr>
  </w:style>
  <w:style w:type="character" w:customStyle="1" w:styleId="SubtitleChar">
    <w:name w:val="Subtitle Char"/>
    <w:basedOn w:val="DefaultParagraphFont"/>
    <w:link w:val="Subtitle"/>
    <w:uiPriority w:val="11"/>
    <w:rsid w:val="00D95140"/>
    <w:rPr>
      <w:rFonts w:ascii="Halis R Medium" w:eastAsiaTheme="minorEastAsia" w:hAnsi="Halis R Medium"/>
      <w:caps/>
      <w:color w:val="5F5F5F" w:themeColor="accent5"/>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D95140"/>
    <w:pPr>
      <w:pBdr>
        <w:left w:val="single" w:sz="18" w:space="4" w:color="5F5F5F" w:themeColor="accent5"/>
      </w:pBdr>
      <w:spacing w:before="200"/>
      <w:ind w:left="720" w:right="864"/>
    </w:pPr>
    <w:rPr>
      <w:iCs/>
      <w:color w:val="000000" w:themeColor="text2"/>
    </w:rPr>
  </w:style>
  <w:style w:type="character" w:customStyle="1" w:styleId="QuoteChar">
    <w:name w:val="Quote Char"/>
    <w:basedOn w:val="DefaultParagraphFont"/>
    <w:link w:val="Quote"/>
    <w:uiPriority w:val="29"/>
    <w:rsid w:val="00D95140"/>
    <w:rPr>
      <w:rFonts w:ascii="Public Sans" w:hAnsi="Public Sans"/>
      <w:iCs/>
      <w:color w:val="000000"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B2B2B2"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D95140"/>
    <w:rPr>
      <w:i/>
      <w:iCs/>
      <w:color w:val="4D4D4D" w:themeColor="accent6"/>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0000" w:themeColor="text2"/>
    </w:rPr>
  </w:style>
  <w:style w:type="paragraph" w:customStyle="1" w:styleId="PhoneFax">
    <w:name w:val="Phone &amp; Fax"/>
    <w:basedOn w:val="Header"/>
    <w:rsid w:val="000D7DCA"/>
    <w:pPr>
      <w:jc w:val="right"/>
    </w:pPr>
    <w:rPr>
      <w:caps/>
      <w:color w:val="000000" w:themeColor="text2"/>
      <w:sz w:val="20"/>
      <w:szCs w:val="20"/>
    </w:rPr>
  </w:style>
  <w:style w:type="paragraph" w:customStyle="1" w:styleId="PhoneFaxNumbers">
    <w:name w:val="Phone/Fax Numbers"/>
    <w:basedOn w:val="DepartmentName"/>
    <w:rsid w:val="007C2157"/>
    <w:rPr>
      <w:sz w:val="20"/>
      <w:szCs w:val="20"/>
    </w:rPr>
  </w:style>
  <w:style w:type="paragraph" w:customStyle="1" w:styleId="DepartmentHeadName">
    <w:name w:val="Department Head Name"/>
    <w:basedOn w:val="Header"/>
    <w:next w:val="PhoneFaxNumbers"/>
    <w:rsid w:val="007C2157"/>
    <w:pPr>
      <w:jc w:val="right"/>
    </w:pPr>
    <w:rPr>
      <w:color w:val="000000" w:themeColor="text2"/>
      <w:sz w:val="20"/>
    </w:rPr>
  </w:style>
  <w:style w:type="paragraph" w:customStyle="1" w:styleId="TitlePosition">
    <w:name w:val="Title/Position"/>
    <w:basedOn w:val="Header"/>
    <w:rsid w:val="00C1132A"/>
    <w:pPr>
      <w:jc w:val="right"/>
    </w:pPr>
    <w:rPr>
      <w:rFonts w:ascii="Halis R Light" w:hAnsi="Halis R Light"/>
      <w:i/>
      <w:iCs/>
      <w:color w:val="000000" w:themeColor="text2"/>
    </w:rPr>
  </w:style>
  <w:style w:type="paragraph" w:customStyle="1" w:styleId="EmailAddress">
    <w:name w:val="Email Address"/>
    <w:rsid w:val="00C1132A"/>
    <w:pPr>
      <w:jc w:val="right"/>
    </w:pPr>
    <w:rPr>
      <w:rFonts w:ascii="Halis R Light" w:hAnsi="Halis R Light"/>
      <w:color w:val="000000" w:themeColor="text2"/>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347F95"/>
    <w:rPr>
      <w:rFonts w:asciiTheme="majorHAnsi" w:eastAsiaTheme="majorEastAsia" w:hAnsiTheme="majorHAnsi" w:cstheme="majorBidi"/>
      <w:color w:val="A5A5A5" w:themeColor="accent1" w:themeShade="BF"/>
    </w:rPr>
  </w:style>
  <w:style w:type="character" w:styleId="Hyperlink">
    <w:name w:val="Hyperlink"/>
    <w:basedOn w:val="DefaultParagraphFont"/>
    <w:uiPriority w:val="99"/>
    <w:unhideWhenUsed/>
    <w:rsid w:val="007007D6"/>
    <w:rPr>
      <w:color w:val="5F5F5F" w:themeColor="accent5"/>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Edick, Deanna (DFA)</dc:creator>
  <cp:keywords/>
  <dc:description/>
  <cp:lastModifiedBy>Lawler, Caitlin (DFA)</cp:lastModifiedBy>
  <cp:revision>4</cp:revision>
  <cp:lastPrinted>2025-02-10T17:09:00Z</cp:lastPrinted>
  <dcterms:created xsi:type="dcterms:W3CDTF">2025-09-26T12:59:00Z</dcterms:created>
  <dcterms:modified xsi:type="dcterms:W3CDTF">2025-09-26T13:39:00Z</dcterms:modified>
</cp:coreProperties>
</file>